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53647" w14:textId="77777777" w:rsidR="00911B1A" w:rsidRDefault="00911B1A" w:rsidP="00911B1A">
      <w:pPr>
        <w:spacing w:after="0"/>
        <w:rPr>
          <w:rFonts w:ascii="Cambria" w:hAnsi="Cambria"/>
        </w:rPr>
      </w:pPr>
    </w:p>
    <w:p w14:paraId="18C0077B" w14:textId="77777777" w:rsidR="00911B1A" w:rsidRDefault="00911B1A" w:rsidP="00911B1A">
      <w:pPr>
        <w:spacing w:after="120"/>
        <w:jc w:val="center"/>
        <w:rPr>
          <w:rFonts w:ascii="Cambria" w:hAnsi="Cambria"/>
        </w:rPr>
      </w:pPr>
      <w:r>
        <w:rPr>
          <w:rFonts w:ascii="Cambria" w:hAnsi="Cambria"/>
          <w:b/>
          <w:sz w:val="28"/>
        </w:rPr>
        <w:t>Site-Specific Safety Orientation &amp; Training for Laboratory Personnel</w:t>
      </w:r>
    </w:p>
    <w:tbl>
      <w:tblPr>
        <w:tblStyle w:val="TableGrid"/>
        <w:tblW w:w="0" w:type="auto"/>
        <w:tblLook w:val="04A0" w:firstRow="1" w:lastRow="0" w:firstColumn="1" w:lastColumn="0" w:noHBand="0" w:noVBand="1"/>
      </w:tblPr>
      <w:tblGrid>
        <w:gridCol w:w="4675"/>
        <w:gridCol w:w="4675"/>
      </w:tblGrid>
      <w:tr w:rsidR="00911B1A" w14:paraId="4EDA0F38" w14:textId="77777777" w:rsidTr="00965BE2">
        <w:trPr>
          <w:trHeight w:val="576"/>
        </w:trPr>
        <w:tc>
          <w:tcPr>
            <w:tcW w:w="4675" w:type="dxa"/>
          </w:tcPr>
          <w:p w14:paraId="19EBAA51" w14:textId="1FDF22C2" w:rsidR="00911B1A" w:rsidRDefault="00911B1A" w:rsidP="00867FB3">
            <w:pPr>
              <w:rPr>
                <w:rFonts w:ascii="Cambria" w:hAnsi="Cambria"/>
              </w:rPr>
            </w:pPr>
            <w:r>
              <w:rPr>
                <w:rFonts w:ascii="Cambria" w:hAnsi="Cambria"/>
              </w:rPr>
              <w:t>Name of Trainee:</w:t>
            </w:r>
            <w:r w:rsidR="00AF0416">
              <w:rPr>
                <w:rFonts w:ascii="Cambria" w:hAnsi="Cambria"/>
              </w:rPr>
              <w:t xml:space="preserve"> </w:t>
            </w:r>
          </w:p>
        </w:tc>
        <w:tc>
          <w:tcPr>
            <w:tcW w:w="4675" w:type="dxa"/>
          </w:tcPr>
          <w:p w14:paraId="00F1947C" w14:textId="548F0343" w:rsidR="00911B1A" w:rsidRDefault="00911B1A" w:rsidP="00965BE2">
            <w:pPr>
              <w:rPr>
                <w:rFonts w:ascii="Cambria" w:hAnsi="Cambria"/>
              </w:rPr>
            </w:pPr>
            <w:r>
              <w:rPr>
                <w:rFonts w:ascii="Cambria" w:hAnsi="Cambria"/>
              </w:rPr>
              <w:t>PI/Lab Group:</w:t>
            </w:r>
            <w:r w:rsidR="00763F28">
              <w:rPr>
                <w:rFonts w:ascii="Cambria" w:hAnsi="Cambria"/>
              </w:rPr>
              <w:t xml:space="preserve"> </w:t>
            </w:r>
          </w:p>
        </w:tc>
      </w:tr>
      <w:tr w:rsidR="00911B1A" w14:paraId="4D1D3DBB" w14:textId="77777777" w:rsidTr="00965BE2">
        <w:trPr>
          <w:trHeight w:val="576"/>
        </w:trPr>
        <w:tc>
          <w:tcPr>
            <w:tcW w:w="4675" w:type="dxa"/>
          </w:tcPr>
          <w:p w14:paraId="1E86BDB3" w14:textId="0D7D10E9" w:rsidR="00911B1A" w:rsidRDefault="00911B1A" w:rsidP="00867FB3">
            <w:pPr>
              <w:rPr>
                <w:rFonts w:ascii="Cambria" w:hAnsi="Cambria"/>
              </w:rPr>
            </w:pPr>
            <w:r>
              <w:rPr>
                <w:rFonts w:ascii="Cambria" w:hAnsi="Cambria"/>
              </w:rPr>
              <w:t>Name of Trainer:</w:t>
            </w:r>
            <w:r w:rsidR="00867FB3">
              <w:rPr>
                <w:rFonts w:ascii="Cambria" w:hAnsi="Cambria"/>
              </w:rPr>
              <w:t xml:space="preserve"> </w:t>
            </w:r>
            <w:bookmarkStart w:id="0" w:name="_GoBack"/>
            <w:bookmarkEnd w:id="0"/>
          </w:p>
        </w:tc>
        <w:tc>
          <w:tcPr>
            <w:tcW w:w="4675" w:type="dxa"/>
          </w:tcPr>
          <w:p w14:paraId="32283F9D" w14:textId="4E452C3D" w:rsidR="00911B1A" w:rsidRDefault="00911B1A" w:rsidP="00867FB3">
            <w:pPr>
              <w:rPr>
                <w:rFonts w:ascii="Cambria" w:hAnsi="Cambria"/>
              </w:rPr>
            </w:pPr>
            <w:r>
              <w:rPr>
                <w:rFonts w:ascii="Cambria" w:hAnsi="Cambria"/>
              </w:rPr>
              <w:t>Date:</w:t>
            </w:r>
            <w:r w:rsidR="00867FB3">
              <w:rPr>
                <w:rFonts w:ascii="Cambria" w:hAnsi="Cambria"/>
              </w:rPr>
              <w:t xml:space="preserve"> </w:t>
            </w:r>
          </w:p>
        </w:tc>
      </w:tr>
    </w:tbl>
    <w:p w14:paraId="75D604A6" w14:textId="77777777" w:rsidR="00911B1A" w:rsidRDefault="00911B1A" w:rsidP="00911B1A">
      <w:pPr>
        <w:spacing w:after="0"/>
        <w:rPr>
          <w:rFonts w:ascii="Cambria" w:hAnsi="Cambr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3510"/>
        <w:gridCol w:w="4495"/>
      </w:tblGrid>
      <w:tr w:rsidR="00911B1A" w14:paraId="7F1146F0" w14:textId="77777777" w:rsidTr="00965BE2">
        <w:tc>
          <w:tcPr>
            <w:tcW w:w="1345" w:type="dxa"/>
          </w:tcPr>
          <w:p w14:paraId="2E7D4CB7" w14:textId="77777777" w:rsidR="00911B1A" w:rsidRPr="0038776F" w:rsidRDefault="00911B1A" w:rsidP="00965BE2">
            <w:pPr>
              <w:rPr>
                <w:rFonts w:ascii="Cambria" w:hAnsi="Cambria"/>
                <w:b/>
                <w:sz w:val="24"/>
              </w:rPr>
            </w:pPr>
            <w:r w:rsidRPr="0038776F">
              <w:rPr>
                <w:rFonts w:ascii="Cambria" w:hAnsi="Cambria"/>
                <w:b/>
                <w:sz w:val="24"/>
              </w:rPr>
              <w:t>Initial</w:t>
            </w:r>
          </w:p>
        </w:tc>
        <w:tc>
          <w:tcPr>
            <w:tcW w:w="3510" w:type="dxa"/>
          </w:tcPr>
          <w:p w14:paraId="17F4DE6D" w14:textId="77777777" w:rsidR="00911B1A" w:rsidRPr="0038776F" w:rsidRDefault="00911B1A" w:rsidP="00965BE2">
            <w:pPr>
              <w:rPr>
                <w:rFonts w:ascii="Cambria" w:hAnsi="Cambria"/>
                <w:b/>
                <w:sz w:val="24"/>
              </w:rPr>
            </w:pPr>
            <w:r w:rsidRPr="0038776F">
              <w:rPr>
                <w:rFonts w:ascii="Cambria" w:hAnsi="Cambria"/>
                <w:b/>
                <w:sz w:val="24"/>
              </w:rPr>
              <w:t>Topic</w:t>
            </w:r>
          </w:p>
        </w:tc>
        <w:tc>
          <w:tcPr>
            <w:tcW w:w="4495" w:type="dxa"/>
          </w:tcPr>
          <w:p w14:paraId="2805BC30" w14:textId="77777777" w:rsidR="00911B1A" w:rsidRPr="0038776F" w:rsidRDefault="00911B1A" w:rsidP="00965BE2">
            <w:pPr>
              <w:rPr>
                <w:rFonts w:ascii="Cambria" w:hAnsi="Cambria"/>
                <w:b/>
                <w:sz w:val="24"/>
              </w:rPr>
            </w:pPr>
            <w:r w:rsidRPr="0038776F">
              <w:rPr>
                <w:rFonts w:ascii="Cambria" w:hAnsi="Cambria"/>
                <w:b/>
                <w:noProof/>
                <w:sz w:val="24"/>
              </w:rPr>
              <mc:AlternateContent>
                <mc:Choice Requires="wps">
                  <w:drawing>
                    <wp:anchor distT="0" distB="0" distL="114300" distR="114300" simplePos="0" relativeHeight="251659264" behindDoc="0" locked="0" layoutInCell="1" allowOverlap="1" wp14:anchorId="0BD4D005" wp14:editId="7E3CFE32">
                      <wp:simplePos x="0" y="0"/>
                      <wp:positionH relativeFrom="column">
                        <wp:posOffset>-3135602</wp:posOffset>
                      </wp:positionH>
                      <wp:positionV relativeFrom="paragraph">
                        <wp:posOffset>192571</wp:posOffset>
                      </wp:positionV>
                      <wp:extent cx="5963478" cy="0"/>
                      <wp:effectExtent l="0" t="0" r="37465" b="19050"/>
                      <wp:wrapNone/>
                      <wp:docPr id="1" name="Straight Connector 1"/>
                      <wp:cNvGraphicFramePr/>
                      <a:graphic xmlns:a="http://schemas.openxmlformats.org/drawingml/2006/main">
                        <a:graphicData uri="http://schemas.microsoft.com/office/word/2010/wordprocessingShape">
                          <wps:wsp>
                            <wps:cNvCnPr/>
                            <wps:spPr>
                              <a:xfrm flipV="1">
                                <a:off x="0" y="0"/>
                                <a:ext cx="5963478"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1B8E712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9pt,15.15pt" to="222.6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" strokecolor="black [3200]" strokeweight="1.5pt">
                      <v:stroke joinstyle="miter"/>
                    </v:line>
                  </w:pict>
                </mc:Fallback>
              </mc:AlternateContent>
            </w:r>
            <w:r w:rsidRPr="0038776F">
              <w:rPr>
                <w:rFonts w:ascii="Cambria" w:hAnsi="Cambria"/>
                <w:b/>
                <w:sz w:val="24"/>
              </w:rPr>
              <w:t>Action</w:t>
            </w:r>
          </w:p>
        </w:tc>
      </w:tr>
    </w:tbl>
    <w:p w14:paraId="54DB6CA8" w14:textId="77777777" w:rsidR="00911B1A" w:rsidRDefault="00911B1A" w:rsidP="00911B1A">
      <w:pPr>
        <w:tabs>
          <w:tab w:val="right" w:pos="9360"/>
        </w:tabs>
        <w:spacing w:after="0"/>
        <w:jc w:val="center"/>
        <w:rPr>
          <w:rFonts w:ascii="Cambria" w:hAnsi="Cambria"/>
          <w:b/>
          <w:sz w:val="24"/>
          <w:highlight w:val="yellow"/>
        </w:rPr>
      </w:pPr>
    </w:p>
    <w:p w14:paraId="00E45276" w14:textId="77777777" w:rsidR="00911B1A" w:rsidRPr="0038776F" w:rsidRDefault="00911B1A" w:rsidP="00911B1A">
      <w:pPr>
        <w:tabs>
          <w:tab w:val="right" w:pos="9360"/>
        </w:tabs>
        <w:spacing w:after="0"/>
        <w:jc w:val="center"/>
        <w:rPr>
          <w:rFonts w:ascii="Cambria" w:hAnsi="Cambria"/>
          <w:b/>
          <w:sz w:val="24"/>
        </w:rPr>
      </w:pPr>
      <w:r w:rsidRPr="00755FCE">
        <w:rPr>
          <w:rFonts w:ascii="Cambria" w:hAnsi="Cambria"/>
          <w:b/>
          <w:sz w:val="24"/>
          <w:highlight w:val="yellow"/>
        </w:rPr>
        <w:t>EMERGENCY PROCEDURES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85"/>
        <w:gridCol w:w="3960"/>
        <w:gridCol w:w="4405"/>
      </w:tblGrid>
      <w:tr w:rsidR="00911B1A" w14:paraId="495D68B8" w14:textId="77777777" w:rsidTr="00965BE2">
        <w:trPr>
          <w:trHeight w:val="288"/>
        </w:trPr>
        <w:tc>
          <w:tcPr>
            <w:tcW w:w="985" w:type="dxa"/>
          </w:tcPr>
          <w:p w14:paraId="523C1BC8" w14:textId="77777777" w:rsidR="00911B1A" w:rsidRPr="00755FCE" w:rsidRDefault="00911B1A" w:rsidP="00965BE2">
            <w:pPr>
              <w:tabs>
                <w:tab w:val="right" w:pos="9360"/>
              </w:tabs>
              <w:rPr>
                <w:rFonts w:ascii="Cambria" w:hAnsi="Cambria"/>
                <w:b/>
              </w:rPr>
            </w:pPr>
          </w:p>
        </w:tc>
        <w:tc>
          <w:tcPr>
            <w:tcW w:w="3960" w:type="dxa"/>
            <w:vAlign w:val="center"/>
          </w:tcPr>
          <w:p w14:paraId="6702BA39" w14:textId="77777777" w:rsidR="00911B1A" w:rsidRPr="00755FCE" w:rsidRDefault="00911B1A" w:rsidP="00965BE2">
            <w:pPr>
              <w:tabs>
                <w:tab w:val="right" w:pos="9360"/>
              </w:tabs>
              <w:rPr>
                <w:rFonts w:ascii="Cambria" w:hAnsi="Cambria"/>
                <w:b/>
              </w:rPr>
            </w:pPr>
            <w:r w:rsidRPr="00755FCE">
              <w:rPr>
                <w:rFonts w:ascii="Cambria" w:hAnsi="Cambria"/>
                <w:b/>
              </w:rPr>
              <w:t>Fire Alarm Pull Station</w:t>
            </w:r>
          </w:p>
        </w:tc>
        <w:tc>
          <w:tcPr>
            <w:tcW w:w="4405" w:type="dxa"/>
          </w:tcPr>
          <w:p w14:paraId="6EAEF798" w14:textId="77777777" w:rsidR="00911B1A" w:rsidRPr="00755FCE" w:rsidRDefault="00911B1A" w:rsidP="00965BE2">
            <w:pPr>
              <w:tabs>
                <w:tab w:val="right" w:pos="9360"/>
              </w:tabs>
              <w:rPr>
                <w:rFonts w:ascii="Cambria" w:hAnsi="Cambria"/>
              </w:rPr>
            </w:pPr>
            <w:r w:rsidRPr="00755FCE">
              <w:rPr>
                <w:rFonts w:ascii="Cambria" w:hAnsi="Cambria"/>
              </w:rPr>
              <w:t>Show location(s) and proper activation</w:t>
            </w:r>
          </w:p>
        </w:tc>
      </w:tr>
      <w:tr w:rsidR="00911B1A" w14:paraId="6724AD4D" w14:textId="77777777" w:rsidTr="00965BE2">
        <w:tc>
          <w:tcPr>
            <w:tcW w:w="985" w:type="dxa"/>
          </w:tcPr>
          <w:p w14:paraId="1F874744" w14:textId="77777777" w:rsidR="00911B1A" w:rsidRPr="00755FCE" w:rsidRDefault="00911B1A" w:rsidP="00965BE2">
            <w:pPr>
              <w:tabs>
                <w:tab w:val="right" w:pos="9360"/>
              </w:tabs>
              <w:rPr>
                <w:rFonts w:ascii="Cambria" w:hAnsi="Cambria"/>
                <w:b/>
              </w:rPr>
            </w:pPr>
          </w:p>
        </w:tc>
        <w:tc>
          <w:tcPr>
            <w:tcW w:w="3960" w:type="dxa"/>
            <w:vAlign w:val="center"/>
          </w:tcPr>
          <w:p w14:paraId="23C5CF2D" w14:textId="77777777" w:rsidR="00911B1A" w:rsidRPr="00755FCE" w:rsidRDefault="00911B1A" w:rsidP="00965BE2">
            <w:pPr>
              <w:tabs>
                <w:tab w:val="right" w:pos="9360"/>
              </w:tabs>
              <w:rPr>
                <w:rFonts w:ascii="Cambria" w:hAnsi="Cambria"/>
                <w:b/>
              </w:rPr>
            </w:pPr>
            <w:r w:rsidRPr="00755FCE">
              <w:rPr>
                <w:rFonts w:ascii="Cambria" w:hAnsi="Cambria"/>
                <w:b/>
              </w:rPr>
              <w:t>Eye Wash/Safety Showers</w:t>
            </w:r>
          </w:p>
        </w:tc>
        <w:tc>
          <w:tcPr>
            <w:tcW w:w="4405" w:type="dxa"/>
          </w:tcPr>
          <w:p w14:paraId="76A9B228" w14:textId="77777777" w:rsidR="00911B1A" w:rsidRPr="00755FCE" w:rsidRDefault="00911B1A" w:rsidP="00965BE2">
            <w:pPr>
              <w:tabs>
                <w:tab w:val="right" w:pos="9360"/>
              </w:tabs>
              <w:rPr>
                <w:rFonts w:ascii="Cambria" w:hAnsi="Cambria"/>
              </w:rPr>
            </w:pPr>
            <w:r w:rsidRPr="00755FCE">
              <w:rPr>
                <w:rFonts w:ascii="Cambria" w:hAnsi="Cambria"/>
              </w:rPr>
              <w:t>Show location(s), proper use and proper duration of use (10-15 minutes until emergency help arrives)</w:t>
            </w:r>
          </w:p>
        </w:tc>
      </w:tr>
      <w:tr w:rsidR="00911B1A" w14:paraId="3EF905B1" w14:textId="77777777" w:rsidTr="00965BE2">
        <w:tc>
          <w:tcPr>
            <w:tcW w:w="985" w:type="dxa"/>
          </w:tcPr>
          <w:p w14:paraId="05195E15" w14:textId="77777777" w:rsidR="00911B1A" w:rsidRPr="00755FCE" w:rsidRDefault="00911B1A" w:rsidP="00965BE2">
            <w:pPr>
              <w:tabs>
                <w:tab w:val="right" w:pos="9360"/>
              </w:tabs>
              <w:rPr>
                <w:rFonts w:ascii="Cambria" w:hAnsi="Cambria"/>
                <w:b/>
              </w:rPr>
            </w:pPr>
          </w:p>
        </w:tc>
        <w:tc>
          <w:tcPr>
            <w:tcW w:w="3960" w:type="dxa"/>
            <w:vAlign w:val="center"/>
          </w:tcPr>
          <w:p w14:paraId="393B0FD0" w14:textId="77777777" w:rsidR="00911B1A" w:rsidRPr="00755FCE" w:rsidRDefault="00911B1A" w:rsidP="00965BE2">
            <w:pPr>
              <w:tabs>
                <w:tab w:val="right" w:pos="9360"/>
              </w:tabs>
              <w:rPr>
                <w:rFonts w:ascii="Cambria" w:hAnsi="Cambria"/>
                <w:b/>
              </w:rPr>
            </w:pPr>
            <w:r w:rsidRPr="00755FCE">
              <w:rPr>
                <w:rFonts w:ascii="Cambria" w:hAnsi="Cambria"/>
                <w:b/>
              </w:rPr>
              <w:t>Spill Procedures</w:t>
            </w:r>
          </w:p>
        </w:tc>
        <w:tc>
          <w:tcPr>
            <w:tcW w:w="4405" w:type="dxa"/>
          </w:tcPr>
          <w:p w14:paraId="29DA83A4" w14:textId="77777777" w:rsidR="00911B1A" w:rsidRPr="00755FCE" w:rsidRDefault="00911B1A" w:rsidP="00965BE2">
            <w:pPr>
              <w:tabs>
                <w:tab w:val="right" w:pos="9360"/>
              </w:tabs>
              <w:rPr>
                <w:rFonts w:ascii="Cambria" w:hAnsi="Cambria"/>
              </w:rPr>
            </w:pPr>
            <w:r w:rsidRPr="00755FCE">
              <w:rPr>
                <w:rFonts w:ascii="Cambria" w:hAnsi="Cambria"/>
              </w:rPr>
              <w:t xml:space="preserve">Show location(s) of spill kit(s), SafetyNet #13 and #127 (if applicable), </w:t>
            </w:r>
            <w:r>
              <w:rPr>
                <w:rFonts w:ascii="Cambria" w:hAnsi="Cambria"/>
              </w:rPr>
              <w:t xml:space="preserve">explain procedures.  </w:t>
            </w:r>
            <w:r w:rsidRPr="00755FCE">
              <w:rPr>
                <w:rFonts w:ascii="Cambria" w:hAnsi="Cambria"/>
              </w:rPr>
              <w:t>Trainee describe procedures</w:t>
            </w:r>
          </w:p>
        </w:tc>
      </w:tr>
      <w:tr w:rsidR="00911B1A" w14:paraId="75FC0411" w14:textId="77777777" w:rsidTr="00965BE2">
        <w:tc>
          <w:tcPr>
            <w:tcW w:w="985" w:type="dxa"/>
          </w:tcPr>
          <w:p w14:paraId="725C2C57" w14:textId="77777777" w:rsidR="00911B1A" w:rsidRPr="00755FCE" w:rsidRDefault="00911B1A" w:rsidP="00965BE2">
            <w:pPr>
              <w:tabs>
                <w:tab w:val="right" w:pos="9360"/>
              </w:tabs>
              <w:rPr>
                <w:rFonts w:ascii="Cambria" w:hAnsi="Cambria"/>
                <w:b/>
              </w:rPr>
            </w:pPr>
          </w:p>
        </w:tc>
        <w:tc>
          <w:tcPr>
            <w:tcW w:w="3960" w:type="dxa"/>
            <w:vAlign w:val="center"/>
          </w:tcPr>
          <w:p w14:paraId="551E0C07" w14:textId="77777777" w:rsidR="00911B1A" w:rsidRPr="00755FCE" w:rsidRDefault="00911B1A" w:rsidP="00965BE2">
            <w:pPr>
              <w:tabs>
                <w:tab w:val="right" w:pos="9360"/>
              </w:tabs>
              <w:rPr>
                <w:rFonts w:ascii="Cambria" w:hAnsi="Cambria"/>
                <w:b/>
              </w:rPr>
            </w:pPr>
            <w:r w:rsidRPr="00755FCE">
              <w:rPr>
                <w:rFonts w:ascii="Cambria" w:hAnsi="Cambria"/>
                <w:b/>
              </w:rPr>
              <w:t>First Aid Kit(s)</w:t>
            </w:r>
          </w:p>
        </w:tc>
        <w:tc>
          <w:tcPr>
            <w:tcW w:w="4405" w:type="dxa"/>
          </w:tcPr>
          <w:p w14:paraId="7CC03D49" w14:textId="77777777" w:rsidR="00911B1A" w:rsidRPr="00755FCE" w:rsidRDefault="00911B1A" w:rsidP="00965BE2">
            <w:pPr>
              <w:tabs>
                <w:tab w:val="right" w:pos="9360"/>
              </w:tabs>
              <w:rPr>
                <w:rFonts w:ascii="Cambria" w:hAnsi="Cambria"/>
              </w:rPr>
            </w:pPr>
            <w:r w:rsidRPr="00755FCE">
              <w:rPr>
                <w:rFonts w:ascii="Cambria" w:hAnsi="Cambria"/>
              </w:rPr>
              <w:t>Location(s) and description of contents.  Describe injury reporting requirements.</w:t>
            </w:r>
          </w:p>
        </w:tc>
      </w:tr>
      <w:tr w:rsidR="00911B1A" w14:paraId="466AA664" w14:textId="77777777" w:rsidTr="00965BE2">
        <w:tc>
          <w:tcPr>
            <w:tcW w:w="985" w:type="dxa"/>
          </w:tcPr>
          <w:p w14:paraId="6034E567" w14:textId="77777777" w:rsidR="00911B1A" w:rsidRPr="00755FCE" w:rsidRDefault="00911B1A" w:rsidP="00965BE2">
            <w:pPr>
              <w:tabs>
                <w:tab w:val="right" w:pos="9360"/>
              </w:tabs>
              <w:rPr>
                <w:rFonts w:ascii="Cambria" w:hAnsi="Cambria"/>
                <w:b/>
              </w:rPr>
            </w:pPr>
          </w:p>
        </w:tc>
        <w:tc>
          <w:tcPr>
            <w:tcW w:w="3960" w:type="dxa"/>
            <w:vAlign w:val="center"/>
          </w:tcPr>
          <w:p w14:paraId="6851898A" w14:textId="77777777" w:rsidR="00911B1A" w:rsidRPr="00755FCE" w:rsidRDefault="00911B1A" w:rsidP="00965BE2">
            <w:pPr>
              <w:tabs>
                <w:tab w:val="right" w:pos="9360"/>
              </w:tabs>
              <w:rPr>
                <w:rFonts w:ascii="Cambria" w:hAnsi="Cambria"/>
                <w:b/>
              </w:rPr>
            </w:pPr>
            <w:r w:rsidRPr="00755FCE">
              <w:rPr>
                <w:rFonts w:ascii="Cambria" w:hAnsi="Cambria"/>
                <w:b/>
              </w:rPr>
              <w:t>Phone</w:t>
            </w:r>
          </w:p>
        </w:tc>
        <w:tc>
          <w:tcPr>
            <w:tcW w:w="4405" w:type="dxa"/>
          </w:tcPr>
          <w:p w14:paraId="1B166D45" w14:textId="77777777" w:rsidR="00911B1A" w:rsidRPr="00755FCE" w:rsidRDefault="00911B1A" w:rsidP="00965BE2">
            <w:pPr>
              <w:tabs>
                <w:tab w:val="right" w:pos="9360"/>
              </w:tabs>
              <w:rPr>
                <w:rFonts w:ascii="Cambria" w:hAnsi="Cambria"/>
              </w:rPr>
            </w:pPr>
            <w:r w:rsidRPr="00755FCE">
              <w:rPr>
                <w:rFonts w:ascii="Cambria" w:hAnsi="Cambria"/>
              </w:rPr>
              <w:t xml:space="preserve">Dialing instructions, “911” dialing instructions, </w:t>
            </w:r>
            <w:hyperlink r:id="rId6" w:history="1">
              <w:r w:rsidRPr="00FD1A18">
                <w:rPr>
                  <w:rStyle w:val="Hyperlink"/>
                  <w:rFonts w:ascii="Cambria" w:hAnsi="Cambria"/>
                </w:rPr>
                <w:t>bomb threat card</w:t>
              </w:r>
            </w:hyperlink>
            <w:r w:rsidRPr="00755FCE">
              <w:rPr>
                <w:rFonts w:ascii="Cambria" w:hAnsi="Cambria"/>
              </w:rPr>
              <w:t>.</w:t>
            </w:r>
          </w:p>
        </w:tc>
      </w:tr>
      <w:tr w:rsidR="00911B1A" w14:paraId="3FF0B85A" w14:textId="77777777" w:rsidTr="00965BE2">
        <w:tc>
          <w:tcPr>
            <w:tcW w:w="985" w:type="dxa"/>
          </w:tcPr>
          <w:p w14:paraId="047E1842" w14:textId="77777777" w:rsidR="00911B1A" w:rsidRPr="00755FCE" w:rsidRDefault="00911B1A" w:rsidP="00965BE2">
            <w:pPr>
              <w:tabs>
                <w:tab w:val="right" w:pos="9360"/>
              </w:tabs>
              <w:rPr>
                <w:rFonts w:ascii="Cambria" w:hAnsi="Cambria"/>
                <w:b/>
              </w:rPr>
            </w:pPr>
          </w:p>
        </w:tc>
        <w:tc>
          <w:tcPr>
            <w:tcW w:w="3960" w:type="dxa"/>
            <w:vAlign w:val="center"/>
          </w:tcPr>
          <w:p w14:paraId="74754BDA" w14:textId="77777777" w:rsidR="00911B1A" w:rsidRPr="00755FCE" w:rsidRDefault="00911B1A" w:rsidP="00965BE2">
            <w:pPr>
              <w:tabs>
                <w:tab w:val="right" w:pos="9360"/>
              </w:tabs>
              <w:rPr>
                <w:rFonts w:ascii="Cambria" w:hAnsi="Cambria"/>
                <w:b/>
              </w:rPr>
            </w:pPr>
            <w:r w:rsidRPr="00755FCE">
              <w:rPr>
                <w:rFonts w:ascii="Cambria" w:hAnsi="Cambria"/>
                <w:b/>
              </w:rPr>
              <w:t>Emergency Response Guide</w:t>
            </w:r>
          </w:p>
        </w:tc>
        <w:tc>
          <w:tcPr>
            <w:tcW w:w="4405" w:type="dxa"/>
          </w:tcPr>
          <w:p w14:paraId="52EBED05" w14:textId="77777777" w:rsidR="00911B1A" w:rsidRPr="00755FCE" w:rsidRDefault="00911B1A" w:rsidP="00965BE2">
            <w:pPr>
              <w:tabs>
                <w:tab w:val="right" w:pos="9360"/>
              </w:tabs>
              <w:rPr>
                <w:rFonts w:ascii="Cambria" w:hAnsi="Cambria"/>
              </w:rPr>
            </w:pPr>
            <w:r w:rsidRPr="00755FCE">
              <w:rPr>
                <w:rFonts w:ascii="Cambria" w:hAnsi="Cambria"/>
              </w:rPr>
              <w:t>Location(s) of flipchart guide, discuss scenario actions</w:t>
            </w:r>
          </w:p>
        </w:tc>
      </w:tr>
      <w:tr w:rsidR="00911B1A" w14:paraId="0C77B1E7" w14:textId="77777777" w:rsidTr="00965BE2">
        <w:tc>
          <w:tcPr>
            <w:tcW w:w="985" w:type="dxa"/>
          </w:tcPr>
          <w:p w14:paraId="10DD1EE1" w14:textId="77777777" w:rsidR="00911B1A" w:rsidRPr="00755FCE" w:rsidRDefault="00911B1A" w:rsidP="00965BE2">
            <w:pPr>
              <w:tabs>
                <w:tab w:val="right" w:pos="9360"/>
              </w:tabs>
              <w:rPr>
                <w:rFonts w:ascii="Cambria" w:hAnsi="Cambria"/>
                <w:b/>
              </w:rPr>
            </w:pPr>
          </w:p>
        </w:tc>
        <w:tc>
          <w:tcPr>
            <w:tcW w:w="3960" w:type="dxa"/>
            <w:vAlign w:val="center"/>
          </w:tcPr>
          <w:p w14:paraId="0DF64A79" w14:textId="77777777" w:rsidR="00911B1A" w:rsidRPr="00755FCE" w:rsidRDefault="00911B1A" w:rsidP="00965BE2">
            <w:pPr>
              <w:tabs>
                <w:tab w:val="right" w:pos="9360"/>
              </w:tabs>
              <w:rPr>
                <w:rFonts w:ascii="Cambria" w:hAnsi="Cambria"/>
                <w:b/>
              </w:rPr>
            </w:pPr>
            <w:r w:rsidRPr="00755FCE">
              <w:rPr>
                <w:rFonts w:ascii="Cambria" w:hAnsi="Cambria"/>
                <w:b/>
              </w:rPr>
              <w:t>Emergency Action Plan</w:t>
            </w:r>
          </w:p>
        </w:tc>
        <w:tc>
          <w:tcPr>
            <w:tcW w:w="4405" w:type="dxa"/>
          </w:tcPr>
          <w:p w14:paraId="3C93C84B" w14:textId="77777777" w:rsidR="00911B1A" w:rsidRPr="00755FCE" w:rsidRDefault="00911B1A" w:rsidP="00965BE2">
            <w:pPr>
              <w:tabs>
                <w:tab w:val="right" w:pos="9360"/>
              </w:tabs>
              <w:rPr>
                <w:rFonts w:ascii="Cambria" w:hAnsi="Cambria"/>
              </w:rPr>
            </w:pPr>
            <w:r w:rsidRPr="00755FCE">
              <w:rPr>
                <w:rFonts w:ascii="Cambria" w:hAnsi="Cambria"/>
              </w:rPr>
              <w:t>Review Emergency Action Plan.  Demonstrate paths to designated emergency assembly area for the lab.  Review evacuation procedures for persons with a disability, if applicable.</w:t>
            </w:r>
          </w:p>
        </w:tc>
      </w:tr>
      <w:tr w:rsidR="00911B1A" w14:paraId="6B2518B7" w14:textId="77777777" w:rsidTr="00965BE2">
        <w:tc>
          <w:tcPr>
            <w:tcW w:w="985" w:type="dxa"/>
          </w:tcPr>
          <w:p w14:paraId="66F0976C" w14:textId="77777777" w:rsidR="00911B1A" w:rsidRPr="00755FCE" w:rsidRDefault="00911B1A" w:rsidP="00965BE2">
            <w:pPr>
              <w:tabs>
                <w:tab w:val="right" w:pos="9360"/>
              </w:tabs>
              <w:rPr>
                <w:rFonts w:ascii="Cambria" w:hAnsi="Cambria"/>
                <w:b/>
              </w:rPr>
            </w:pPr>
          </w:p>
        </w:tc>
        <w:tc>
          <w:tcPr>
            <w:tcW w:w="3960" w:type="dxa"/>
            <w:vAlign w:val="center"/>
          </w:tcPr>
          <w:p w14:paraId="36EE0664" w14:textId="77777777" w:rsidR="00911B1A" w:rsidRPr="00755FCE" w:rsidRDefault="00911B1A" w:rsidP="00965BE2">
            <w:pPr>
              <w:tabs>
                <w:tab w:val="right" w:pos="9360"/>
              </w:tabs>
              <w:rPr>
                <w:rFonts w:ascii="Cambria" w:hAnsi="Cambria"/>
                <w:b/>
              </w:rPr>
            </w:pPr>
            <w:r w:rsidRPr="00755FCE">
              <w:rPr>
                <w:rFonts w:ascii="Cambria" w:hAnsi="Cambria"/>
                <w:b/>
              </w:rPr>
              <w:t>Warn Me</w:t>
            </w:r>
          </w:p>
        </w:tc>
        <w:tc>
          <w:tcPr>
            <w:tcW w:w="4405" w:type="dxa"/>
          </w:tcPr>
          <w:p w14:paraId="64780357" w14:textId="77777777" w:rsidR="00911B1A" w:rsidRPr="00755FCE" w:rsidRDefault="00911B1A" w:rsidP="00965BE2">
            <w:pPr>
              <w:tabs>
                <w:tab w:val="right" w:pos="9360"/>
              </w:tabs>
              <w:rPr>
                <w:rFonts w:ascii="Cambria" w:hAnsi="Cambria"/>
              </w:rPr>
            </w:pPr>
            <w:r w:rsidRPr="00755FCE">
              <w:rPr>
                <w:rFonts w:ascii="Cambria" w:hAnsi="Cambria"/>
              </w:rPr>
              <w:t xml:space="preserve">Enroll in UC Davis </w:t>
            </w:r>
            <w:r w:rsidRPr="00755FCE">
              <w:rPr>
                <w:rFonts w:ascii="Cambria" w:hAnsi="Cambria"/>
                <w:i/>
              </w:rPr>
              <w:t>Warn Me</w:t>
            </w:r>
            <w:r w:rsidRPr="00755FCE">
              <w:rPr>
                <w:rFonts w:ascii="Cambria" w:hAnsi="Cambria"/>
              </w:rPr>
              <w:t xml:space="preserve"> emergency alert system.</w:t>
            </w:r>
          </w:p>
        </w:tc>
      </w:tr>
    </w:tbl>
    <w:p w14:paraId="093204D8" w14:textId="77777777" w:rsidR="00911B1A" w:rsidRDefault="00911B1A" w:rsidP="00911B1A">
      <w:pPr>
        <w:tabs>
          <w:tab w:val="right" w:pos="9360"/>
        </w:tabs>
        <w:spacing w:after="0"/>
        <w:jc w:val="center"/>
        <w:rPr>
          <w:rFonts w:ascii="Cambria" w:hAnsi="Cambria"/>
          <w:b/>
          <w:sz w:val="24"/>
        </w:rPr>
      </w:pPr>
    </w:p>
    <w:p w14:paraId="5EF0765C" w14:textId="77777777" w:rsidR="00911B1A" w:rsidRDefault="00911B1A" w:rsidP="00911B1A">
      <w:pPr>
        <w:tabs>
          <w:tab w:val="right" w:pos="9360"/>
        </w:tabs>
        <w:spacing w:after="0"/>
        <w:jc w:val="center"/>
        <w:rPr>
          <w:rFonts w:ascii="Cambria" w:hAnsi="Cambria"/>
          <w:b/>
          <w:sz w:val="24"/>
        </w:rPr>
      </w:pPr>
      <w:r w:rsidRPr="0013540C">
        <w:rPr>
          <w:rFonts w:ascii="Cambria" w:hAnsi="Cambria"/>
          <w:b/>
          <w:sz w:val="24"/>
          <w:highlight w:val="yellow"/>
        </w:rPr>
        <w:t>ENGINEERING CONTROLS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85"/>
        <w:gridCol w:w="3960"/>
        <w:gridCol w:w="4405"/>
      </w:tblGrid>
      <w:tr w:rsidR="00911B1A" w:rsidRPr="00755FCE" w14:paraId="6D270A84" w14:textId="77777777" w:rsidTr="00965BE2">
        <w:tc>
          <w:tcPr>
            <w:tcW w:w="985" w:type="dxa"/>
          </w:tcPr>
          <w:p w14:paraId="49F9817C" w14:textId="77777777" w:rsidR="00911B1A" w:rsidRPr="00755FCE" w:rsidRDefault="00911B1A" w:rsidP="00965BE2">
            <w:pPr>
              <w:tabs>
                <w:tab w:val="right" w:pos="9360"/>
              </w:tabs>
              <w:rPr>
                <w:rFonts w:ascii="Cambria" w:hAnsi="Cambria"/>
                <w:b/>
              </w:rPr>
            </w:pPr>
          </w:p>
        </w:tc>
        <w:tc>
          <w:tcPr>
            <w:tcW w:w="3960" w:type="dxa"/>
            <w:vAlign w:val="center"/>
          </w:tcPr>
          <w:p w14:paraId="03E958A1" w14:textId="77777777" w:rsidR="00911B1A" w:rsidRPr="00755FCE" w:rsidRDefault="00911B1A" w:rsidP="00965BE2">
            <w:pPr>
              <w:tabs>
                <w:tab w:val="right" w:pos="9360"/>
              </w:tabs>
              <w:rPr>
                <w:rFonts w:ascii="Cambria" w:hAnsi="Cambria"/>
                <w:b/>
              </w:rPr>
            </w:pPr>
            <w:r w:rsidRPr="00755FCE">
              <w:rPr>
                <w:rFonts w:ascii="Cambria" w:hAnsi="Cambria"/>
                <w:b/>
              </w:rPr>
              <w:t>Chemical Fume Hood(s)</w:t>
            </w:r>
          </w:p>
        </w:tc>
        <w:tc>
          <w:tcPr>
            <w:tcW w:w="4405" w:type="dxa"/>
          </w:tcPr>
          <w:p w14:paraId="29F9BF27" w14:textId="77777777" w:rsidR="00911B1A" w:rsidRPr="00755FCE" w:rsidRDefault="00911B1A" w:rsidP="00965BE2">
            <w:pPr>
              <w:tabs>
                <w:tab w:val="right" w:pos="9360"/>
              </w:tabs>
              <w:rPr>
                <w:rFonts w:ascii="Cambria" w:hAnsi="Cambria"/>
              </w:rPr>
            </w:pPr>
            <w:r w:rsidRPr="00755FCE">
              <w:rPr>
                <w:rFonts w:ascii="Cambria" w:hAnsi="Cambria"/>
              </w:rPr>
              <w:t>Demonstration of proper use, instruction on adjustable controls, flow sensor and alarm, certification documentation, training requirements.</w:t>
            </w:r>
          </w:p>
        </w:tc>
      </w:tr>
      <w:tr w:rsidR="00911B1A" w:rsidRPr="00755FCE" w14:paraId="04874F75" w14:textId="77777777" w:rsidTr="00965BE2">
        <w:tc>
          <w:tcPr>
            <w:tcW w:w="985" w:type="dxa"/>
          </w:tcPr>
          <w:p w14:paraId="0DCB5182" w14:textId="77777777" w:rsidR="00911B1A" w:rsidRPr="00755FCE" w:rsidRDefault="00911B1A" w:rsidP="00965BE2">
            <w:pPr>
              <w:tabs>
                <w:tab w:val="right" w:pos="9360"/>
              </w:tabs>
              <w:rPr>
                <w:rFonts w:ascii="Cambria" w:hAnsi="Cambria"/>
                <w:b/>
              </w:rPr>
            </w:pPr>
          </w:p>
        </w:tc>
        <w:tc>
          <w:tcPr>
            <w:tcW w:w="3960" w:type="dxa"/>
            <w:vAlign w:val="center"/>
          </w:tcPr>
          <w:p w14:paraId="4C029CE7" w14:textId="77777777" w:rsidR="00911B1A" w:rsidRPr="00755FCE" w:rsidRDefault="00911B1A" w:rsidP="00965BE2">
            <w:pPr>
              <w:tabs>
                <w:tab w:val="right" w:pos="9360"/>
              </w:tabs>
              <w:rPr>
                <w:rFonts w:ascii="Cambria" w:hAnsi="Cambria"/>
                <w:b/>
              </w:rPr>
            </w:pPr>
            <w:r w:rsidRPr="00755FCE">
              <w:rPr>
                <w:rFonts w:ascii="Cambria" w:hAnsi="Cambria"/>
                <w:b/>
              </w:rPr>
              <w:t>Biological Safety Cabinet(s)</w:t>
            </w:r>
          </w:p>
        </w:tc>
        <w:tc>
          <w:tcPr>
            <w:tcW w:w="4405" w:type="dxa"/>
          </w:tcPr>
          <w:p w14:paraId="1B4A17FF" w14:textId="77777777" w:rsidR="00911B1A" w:rsidRPr="00755FCE" w:rsidRDefault="00911B1A" w:rsidP="00965BE2">
            <w:pPr>
              <w:tabs>
                <w:tab w:val="right" w:pos="9360"/>
              </w:tabs>
              <w:rPr>
                <w:rFonts w:ascii="Cambria" w:hAnsi="Cambria"/>
              </w:rPr>
            </w:pPr>
            <w:r w:rsidRPr="00755FCE">
              <w:rPr>
                <w:rFonts w:ascii="Cambria" w:hAnsi="Cambria"/>
              </w:rPr>
              <w:t>Demonstration of proper use, instruction on adjustable controls, certification documentation, training r</w:t>
            </w:r>
            <w:r>
              <w:rPr>
                <w:rFonts w:ascii="Cambria" w:hAnsi="Cambria"/>
              </w:rPr>
              <w:t>e</w:t>
            </w:r>
            <w:r w:rsidRPr="00755FCE">
              <w:rPr>
                <w:rFonts w:ascii="Cambria" w:hAnsi="Cambria"/>
              </w:rPr>
              <w:t>quirements.</w:t>
            </w:r>
          </w:p>
        </w:tc>
      </w:tr>
      <w:tr w:rsidR="00911B1A" w:rsidRPr="00755FCE" w14:paraId="3C667F4C" w14:textId="77777777" w:rsidTr="00965BE2">
        <w:tc>
          <w:tcPr>
            <w:tcW w:w="985" w:type="dxa"/>
          </w:tcPr>
          <w:p w14:paraId="55FFE95C" w14:textId="77777777" w:rsidR="00911B1A" w:rsidRPr="00755FCE" w:rsidRDefault="00911B1A" w:rsidP="00965BE2">
            <w:pPr>
              <w:tabs>
                <w:tab w:val="right" w:pos="9360"/>
              </w:tabs>
              <w:rPr>
                <w:rFonts w:ascii="Cambria" w:hAnsi="Cambria"/>
                <w:b/>
              </w:rPr>
            </w:pPr>
          </w:p>
        </w:tc>
        <w:tc>
          <w:tcPr>
            <w:tcW w:w="3960" w:type="dxa"/>
            <w:vAlign w:val="center"/>
          </w:tcPr>
          <w:p w14:paraId="55A84E8E" w14:textId="77777777" w:rsidR="00911B1A" w:rsidRPr="00755FCE" w:rsidRDefault="00911B1A" w:rsidP="00965BE2">
            <w:pPr>
              <w:tabs>
                <w:tab w:val="right" w:pos="9360"/>
              </w:tabs>
              <w:rPr>
                <w:rFonts w:ascii="Cambria" w:hAnsi="Cambria"/>
                <w:b/>
              </w:rPr>
            </w:pPr>
            <w:r w:rsidRPr="00755FCE">
              <w:rPr>
                <w:rFonts w:ascii="Cambria" w:hAnsi="Cambria"/>
                <w:b/>
              </w:rPr>
              <w:t>Chemical Storage Locations</w:t>
            </w:r>
          </w:p>
        </w:tc>
        <w:tc>
          <w:tcPr>
            <w:tcW w:w="4405" w:type="dxa"/>
          </w:tcPr>
          <w:p w14:paraId="34DA7926" w14:textId="77777777" w:rsidR="00911B1A" w:rsidRPr="00755FCE" w:rsidRDefault="00911B1A" w:rsidP="00965BE2">
            <w:pPr>
              <w:tabs>
                <w:tab w:val="right" w:pos="9360"/>
              </w:tabs>
              <w:rPr>
                <w:rFonts w:ascii="Cambria" w:hAnsi="Cambria"/>
              </w:rPr>
            </w:pPr>
            <w:r w:rsidRPr="00755FCE">
              <w:rPr>
                <w:rFonts w:ascii="Cambria" w:hAnsi="Cambria"/>
              </w:rPr>
              <w:t>Location(s) and segregation rules, volume limits (&gt;10 gallons requires flammable liquid storage cabinet).</w:t>
            </w:r>
          </w:p>
        </w:tc>
      </w:tr>
      <w:tr w:rsidR="00911B1A" w:rsidRPr="00755FCE" w14:paraId="159693C4" w14:textId="77777777" w:rsidTr="00965BE2">
        <w:tc>
          <w:tcPr>
            <w:tcW w:w="985" w:type="dxa"/>
          </w:tcPr>
          <w:p w14:paraId="432E4DF1" w14:textId="77777777" w:rsidR="00911B1A" w:rsidRPr="00755FCE" w:rsidRDefault="00911B1A" w:rsidP="00965BE2">
            <w:pPr>
              <w:tabs>
                <w:tab w:val="right" w:pos="9360"/>
              </w:tabs>
              <w:rPr>
                <w:rFonts w:ascii="Cambria" w:hAnsi="Cambria"/>
                <w:b/>
              </w:rPr>
            </w:pPr>
          </w:p>
        </w:tc>
        <w:tc>
          <w:tcPr>
            <w:tcW w:w="3960" w:type="dxa"/>
            <w:vAlign w:val="center"/>
          </w:tcPr>
          <w:p w14:paraId="6270ED64" w14:textId="77777777" w:rsidR="00911B1A" w:rsidRPr="00755FCE" w:rsidRDefault="00911B1A" w:rsidP="00965BE2">
            <w:pPr>
              <w:tabs>
                <w:tab w:val="right" w:pos="9360"/>
              </w:tabs>
              <w:rPr>
                <w:rFonts w:ascii="Cambria" w:hAnsi="Cambria"/>
                <w:b/>
              </w:rPr>
            </w:pPr>
            <w:r>
              <w:rPr>
                <w:rFonts w:ascii="Cambria" w:hAnsi="Cambria"/>
                <w:b/>
              </w:rPr>
              <w:t>Glove Box(</w:t>
            </w:r>
            <w:proofErr w:type="spellStart"/>
            <w:r>
              <w:rPr>
                <w:rFonts w:ascii="Cambria" w:hAnsi="Cambria"/>
                <w:b/>
              </w:rPr>
              <w:t>es</w:t>
            </w:r>
            <w:proofErr w:type="spellEnd"/>
            <w:r>
              <w:rPr>
                <w:rFonts w:ascii="Cambria" w:hAnsi="Cambria"/>
                <w:b/>
              </w:rPr>
              <w:t>)</w:t>
            </w:r>
          </w:p>
        </w:tc>
        <w:tc>
          <w:tcPr>
            <w:tcW w:w="4405" w:type="dxa"/>
          </w:tcPr>
          <w:p w14:paraId="2150032D" w14:textId="77777777" w:rsidR="00911B1A" w:rsidRPr="00755FCE" w:rsidRDefault="00911B1A" w:rsidP="00965BE2">
            <w:pPr>
              <w:tabs>
                <w:tab w:val="right" w:pos="9360"/>
              </w:tabs>
              <w:rPr>
                <w:rFonts w:ascii="Cambria" w:hAnsi="Cambria"/>
              </w:rPr>
            </w:pPr>
            <w:r>
              <w:rPr>
                <w:rFonts w:ascii="Cambria" w:hAnsi="Cambria"/>
              </w:rPr>
              <w:t>Demonstration of proper use, instruction on adjustable controls, requirements for use documentation.</w:t>
            </w:r>
          </w:p>
        </w:tc>
      </w:tr>
      <w:tr w:rsidR="00911B1A" w:rsidRPr="00755FCE" w14:paraId="64E1BBD5" w14:textId="77777777" w:rsidTr="00965BE2">
        <w:tc>
          <w:tcPr>
            <w:tcW w:w="985" w:type="dxa"/>
          </w:tcPr>
          <w:p w14:paraId="4CAF8571" w14:textId="77777777" w:rsidR="00911B1A" w:rsidRPr="00755FCE" w:rsidRDefault="00911B1A" w:rsidP="00965BE2">
            <w:pPr>
              <w:tabs>
                <w:tab w:val="right" w:pos="9360"/>
              </w:tabs>
              <w:rPr>
                <w:rFonts w:ascii="Cambria" w:hAnsi="Cambria"/>
                <w:b/>
              </w:rPr>
            </w:pPr>
          </w:p>
        </w:tc>
        <w:tc>
          <w:tcPr>
            <w:tcW w:w="3960" w:type="dxa"/>
            <w:vAlign w:val="center"/>
          </w:tcPr>
          <w:p w14:paraId="049F2595" w14:textId="77777777" w:rsidR="00911B1A" w:rsidRDefault="00911B1A" w:rsidP="00965BE2">
            <w:pPr>
              <w:tabs>
                <w:tab w:val="right" w:pos="9360"/>
              </w:tabs>
              <w:rPr>
                <w:rFonts w:ascii="Cambria" w:hAnsi="Cambria"/>
                <w:b/>
              </w:rPr>
            </w:pPr>
            <w:r>
              <w:rPr>
                <w:rFonts w:ascii="Cambria" w:hAnsi="Cambria"/>
                <w:b/>
              </w:rPr>
              <w:t>Other</w:t>
            </w:r>
          </w:p>
        </w:tc>
        <w:tc>
          <w:tcPr>
            <w:tcW w:w="4405" w:type="dxa"/>
          </w:tcPr>
          <w:p w14:paraId="68717D53" w14:textId="77777777" w:rsidR="00911B1A" w:rsidRDefault="00911B1A" w:rsidP="00965BE2">
            <w:pPr>
              <w:tabs>
                <w:tab w:val="right" w:pos="9360"/>
              </w:tabs>
              <w:rPr>
                <w:rFonts w:ascii="Cambria" w:hAnsi="Cambria"/>
              </w:rPr>
            </w:pPr>
            <w:r>
              <w:rPr>
                <w:rFonts w:ascii="Cambria" w:hAnsi="Cambria"/>
              </w:rPr>
              <w:t>Describe in detail other engineering control(s).</w:t>
            </w:r>
          </w:p>
        </w:tc>
      </w:tr>
    </w:tbl>
    <w:p w14:paraId="42EFBCAF" w14:textId="77777777" w:rsidR="00911B1A" w:rsidRDefault="00911B1A" w:rsidP="00911B1A">
      <w:pPr>
        <w:spacing w:after="120"/>
        <w:rPr>
          <w:rFonts w:ascii="Cambria" w:hAnsi="Cambria"/>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3510"/>
        <w:gridCol w:w="4495"/>
      </w:tblGrid>
      <w:tr w:rsidR="00911B1A" w14:paraId="0788201F" w14:textId="77777777" w:rsidTr="00965BE2">
        <w:tc>
          <w:tcPr>
            <w:tcW w:w="1345" w:type="dxa"/>
          </w:tcPr>
          <w:p w14:paraId="02266B68" w14:textId="77777777" w:rsidR="00911B1A" w:rsidRPr="0038776F" w:rsidRDefault="00911B1A" w:rsidP="00965BE2">
            <w:pPr>
              <w:rPr>
                <w:rFonts w:ascii="Cambria" w:hAnsi="Cambria"/>
                <w:b/>
                <w:sz w:val="24"/>
              </w:rPr>
            </w:pPr>
            <w:r w:rsidRPr="0038776F">
              <w:rPr>
                <w:rFonts w:ascii="Cambria" w:hAnsi="Cambria"/>
                <w:b/>
                <w:sz w:val="24"/>
              </w:rPr>
              <w:t>Initial</w:t>
            </w:r>
          </w:p>
        </w:tc>
        <w:tc>
          <w:tcPr>
            <w:tcW w:w="3510" w:type="dxa"/>
          </w:tcPr>
          <w:p w14:paraId="16F3227E" w14:textId="77777777" w:rsidR="00911B1A" w:rsidRPr="0038776F" w:rsidRDefault="00911B1A" w:rsidP="00965BE2">
            <w:pPr>
              <w:rPr>
                <w:rFonts w:ascii="Cambria" w:hAnsi="Cambria"/>
                <w:b/>
                <w:sz w:val="24"/>
              </w:rPr>
            </w:pPr>
            <w:r w:rsidRPr="0038776F">
              <w:rPr>
                <w:rFonts w:ascii="Cambria" w:hAnsi="Cambria"/>
                <w:b/>
                <w:sz w:val="24"/>
              </w:rPr>
              <w:t>Topic</w:t>
            </w:r>
          </w:p>
        </w:tc>
        <w:tc>
          <w:tcPr>
            <w:tcW w:w="4495" w:type="dxa"/>
          </w:tcPr>
          <w:p w14:paraId="087EE79D" w14:textId="77777777" w:rsidR="00911B1A" w:rsidRPr="0038776F" w:rsidRDefault="00911B1A" w:rsidP="00965BE2">
            <w:pPr>
              <w:rPr>
                <w:rFonts w:ascii="Cambria" w:hAnsi="Cambria"/>
                <w:b/>
                <w:sz w:val="24"/>
              </w:rPr>
            </w:pPr>
            <w:r w:rsidRPr="0038776F">
              <w:rPr>
                <w:rFonts w:ascii="Cambria" w:hAnsi="Cambria"/>
                <w:b/>
                <w:noProof/>
                <w:sz w:val="24"/>
              </w:rPr>
              <mc:AlternateContent>
                <mc:Choice Requires="wps">
                  <w:drawing>
                    <wp:anchor distT="0" distB="0" distL="114300" distR="114300" simplePos="0" relativeHeight="251660288" behindDoc="0" locked="0" layoutInCell="1" allowOverlap="1" wp14:anchorId="04F0AEB7" wp14:editId="206B6159">
                      <wp:simplePos x="0" y="0"/>
                      <wp:positionH relativeFrom="column">
                        <wp:posOffset>-3135630</wp:posOffset>
                      </wp:positionH>
                      <wp:positionV relativeFrom="paragraph">
                        <wp:posOffset>154608</wp:posOffset>
                      </wp:positionV>
                      <wp:extent cx="5970905" cy="39370"/>
                      <wp:effectExtent l="0" t="0" r="29845" b="36830"/>
                      <wp:wrapNone/>
                      <wp:docPr id="4" name="Straight Connector 4"/>
                      <wp:cNvGraphicFramePr/>
                      <a:graphic xmlns:a="http://schemas.openxmlformats.org/drawingml/2006/main">
                        <a:graphicData uri="http://schemas.microsoft.com/office/word/2010/wordprocessingShape">
                          <wps:wsp>
                            <wps:cNvCnPr/>
                            <wps:spPr>
                              <a:xfrm flipV="1">
                                <a:off x="0" y="0"/>
                                <a:ext cx="5970905" cy="3937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57A4F8FE"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9pt,12.15pt" to="223.2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" strokecolor="black [3200]" strokeweight="1.5pt">
                      <v:stroke joinstyle="miter"/>
                    </v:line>
                  </w:pict>
                </mc:Fallback>
              </mc:AlternateContent>
            </w:r>
            <w:r w:rsidRPr="0038776F">
              <w:rPr>
                <w:rFonts w:ascii="Cambria" w:hAnsi="Cambria"/>
                <w:b/>
                <w:sz w:val="24"/>
              </w:rPr>
              <w:t>Action</w:t>
            </w:r>
          </w:p>
        </w:tc>
      </w:tr>
    </w:tbl>
    <w:p w14:paraId="0C44ED94" w14:textId="77777777" w:rsidR="00911B1A" w:rsidRDefault="00911B1A" w:rsidP="00911B1A">
      <w:pPr>
        <w:spacing w:after="120"/>
        <w:jc w:val="center"/>
        <w:rPr>
          <w:rFonts w:ascii="Cambria" w:hAnsi="Cambria"/>
          <w:b/>
          <w:sz w:val="24"/>
          <w:highlight w:val="yellow"/>
        </w:rPr>
      </w:pPr>
    </w:p>
    <w:p w14:paraId="4B5AEF9A" w14:textId="77777777" w:rsidR="00911B1A" w:rsidRDefault="00911B1A" w:rsidP="00911B1A">
      <w:pPr>
        <w:spacing w:after="120"/>
        <w:jc w:val="center"/>
        <w:rPr>
          <w:rFonts w:ascii="Cambria" w:hAnsi="Cambria"/>
          <w:b/>
          <w:sz w:val="24"/>
        </w:rPr>
      </w:pPr>
      <w:r w:rsidRPr="0013540C">
        <w:rPr>
          <w:rFonts w:ascii="Cambria" w:hAnsi="Cambria"/>
          <w:b/>
          <w:sz w:val="24"/>
          <w:highlight w:val="yellow"/>
        </w:rPr>
        <w:t>ADMINISTRATIVE CONTROLS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075"/>
        <w:gridCol w:w="3870"/>
        <w:gridCol w:w="4405"/>
      </w:tblGrid>
      <w:tr w:rsidR="00911B1A" w14:paraId="49D4F6CA" w14:textId="77777777" w:rsidTr="00965BE2">
        <w:tc>
          <w:tcPr>
            <w:tcW w:w="1075" w:type="dxa"/>
          </w:tcPr>
          <w:p w14:paraId="7AA6C08E" w14:textId="77777777" w:rsidR="00911B1A" w:rsidRPr="00E61AA2" w:rsidRDefault="00911B1A" w:rsidP="00965BE2">
            <w:pPr>
              <w:rPr>
                <w:rFonts w:ascii="Cambria" w:hAnsi="Cambria"/>
                <w:b/>
              </w:rPr>
            </w:pPr>
          </w:p>
        </w:tc>
        <w:tc>
          <w:tcPr>
            <w:tcW w:w="3870" w:type="dxa"/>
            <w:vAlign w:val="center"/>
          </w:tcPr>
          <w:p w14:paraId="6A361114" w14:textId="77777777" w:rsidR="00911B1A" w:rsidRPr="00E61AA2" w:rsidRDefault="00911B1A" w:rsidP="00965BE2">
            <w:pPr>
              <w:rPr>
                <w:rFonts w:ascii="Cambria" w:hAnsi="Cambria"/>
                <w:b/>
              </w:rPr>
            </w:pPr>
            <w:r w:rsidRPr="00E61AA2">
              <w:rPr>
                <w:rFonts w:ascii="Cambria" w:hAnsi="Cambria"/>
                <w:b/>
              </w:rPr>
              <w:t>Campus Lab</w:t>
            </w:r>
            <w:r>
              <w:rPr>
                <w:rFonts w:ascii="Cambria" w:hAnsi="Cambria"/>
                <w:b/>
              </w:rPr>
              <w:t>oratory</w:t>
            </w:r>
            <w:r w:rsidRPr="00E61AA2">
              <w:rPr>
                <w:rFonts w:ascii="Cambria" w:hAnsi="Cambria"/>
                <w:b/>
              </w:rPr>
              <w:t xml:space="preserve"> Safety Manual and Chemical Hygiene Plan</w:t>
            </w:r>
          </w:p>
        </w:tc>
        <w:tc>
          <w:tcPr>
            <w:tcW w:w="4405" w:type="dxa"/>
          </w:tcPr>
          <w:p w14:paraId="373A1218" w14:textId="77777777" w:rsidR="00911B1A" w:rsidRPr="00E61AA2" w:rsidRDefault="00911B1A" w:rsidP="00965BE2">
            <w:pPr>
              <w:rPr>
                <w:rFonts w:ascii="Cambria" w:hAnsi="Cambria"/>
              </w:rPr>
            </w:pPr>
            <w:r w:rsidRPr="00E61AA2">
              <w:rPr>
                <w:rFonts w:ascii="Cambria" w:hAnsi="Cambria"/>
              </w:rPr>
              <w:t>How to access and content description.</w:t>
            </w:r>
          </w:p>
        </w:tc>
      </w:tr>
      <w:tr w:rsidR="00911B1A" w14:paraId="5BD34108" w14:textId="77777777" w:rsidTr="00965BE2">
        <w:tc>
          <w:tcPr>
            <w:tcW w:w="1075" w:type="dxa"/>
          </w:tcPr>
          <w:p w14:paraId="0A0C7595" w14:textId="77777777" w:rsidR="00911B1A" w:rsidRPr="00E61AA2" w:rsidRDefault="00911B1A" w:rsidP="00965BE2">
            <w:pPr>
              <w:rPr>
                <w:rFonts w:ascii="Cambria" w:hAnsi="Cambria"/>
                <w:b/>
              </w:rPr>
            </w:pPr>
          </w:p>
        </w:tc>
        <w:tc>
          <w:tcPr>
            <w:tcW w:w="3870" w:type="dxa"/>
            <w:vAlign w:val="center"/>
          </w:tcPr>
          <w:p w14:paraId="1B079293" w14:textId="77777777" w:rsidR="00911B1A" w:rsidRPr="00E61AA2" w:rsidRDefault="00911B1A" w:rsidP="00965BE2">
            <w:pPr>
              <w:rPr>
                <w:rFonts w:ascii="Cambria" w:hAnsi="Cambria"/>
                <w:b/>
              </w:rPr>
            </w:pPr>
            <w:r>
              <w:rPr>
                <w:rFonts w:ascii="Cambria" w:hAnsi="Cambria"/>
                <w:b/>
              </w:rPr>
              <w:t>Department Safety Documents</w:t>
            </w:r>
          </w:p>
        </w:tc>
        <w:tc>
          <w:tcPr>
            <w:tcW w:w="4405" w:type="dxa"/>
          </w:tcPr>
          <w:p w14:paraId="0C8EC2C9" w14:textId="77777777" w:rsidR="00911B1A" w:rsidRPr="00E61AA2" w:rsidRDefault="00911B1A" w:rsidP="00965BE2">
            <w:pPr>
              <w:rPr>
                <w:rFonts w:ascii="Cambria" w:hAnsi="Cambria"/>
              </w:rPr>
            </w:pPr>
            <w:r>
              <w:rPr>
                <w:rFonts w:ascii="Cambria" w:hAnsi="Cambria"/>
              </w:rPr>
              <w:t>IIPP, EAP, Medical Waste Management Plan (if needed) – How to access and content description</w:t>
            </w:r>
          </w:p>
        </w:tc>
      </w:tr>
      <w:tr w:rsidR="00911B1A" w14:paraId="5CDC23EC" w14:textId="77777777" w:rsidTr="00965BE2">
        <w:tc>
          <w:tcPr>
            <w:tcW w:w="1075" w:type="dxa"/>
          </w:tcPr>
          <w:p w14:paraId="5272A998" w14:textId="77777777" w:rsidR="00911B1A" w:rsidRPr="00E61AA2" w:rsidRDefault="00911B1A" w:rsidP="00965BE2">
            <w:pPr>
              <w:rPr>
                <w:rFonts w:ascii="Cambria" w:hAnsi="Cambria"/>
                <w:b/>
              </w:rPr>
            </w:pPr>
          </w:p>
        </w:tc>
        <w:tc>
          <w:tcPr>
            <w:tcW w:w="3870" w:type="dxa"/>
            <w:vAlign w:val="center"/>
          </w:tcPr>
          <w:p w14:paraId="13E11652" w14:textId="77777777" w:rsidR="00911B1A" w:rsidRPr="00E61AA2" w:rsidRDefault="00911B1A" w:rsidP="00965BE2">
            <w:pPr>
              <w:rPr>
                <w:rFonts w:ascii="Cambria" w:hAnsi="Cambria"/>
                <w:b/>
              </w:rPr>
            </w:pPr>
            <w:r w:rsidRPr="00E61AA2">
              <w:rPr>
                <w:rFonts w:ascii="Cambria" w:hAnsi="Cambria"/>
                <w:b/>
              </w:rPr>
              <w:t xml:space="preserve">Lab-Specific </w:t>
            </w:r>
            <w:r>
              <w:rPr>
                <w:rFonts w:ascii="Cambria" w:hAnsi="Cambria"/>
                <w:b/>
              </w:rPr>
              <w:t xml:space="preserve">Laboratory </w:t>
            </w:r>
            <w:r w:rsidRPr="00E61AA2">
              <w:rPr>
                <w:rFonts w:ascii="Cambria" w:hAnsi="Cambria"/>
                <w:b/>
              </w:rPr>
              <w:t>Safety Plan</w:t>
            </w:r>
          </w:p>
        </w:tc>
        <w:tc>
          <w:tcPr>
            <w:tcW w:w="4405" w:type="dxa"/>
          </w:tcPr>
          <w:p w14:paraId="3D22030F" w14:textId="77777777" w:rsidR="00911B1A" w:rsidRPr="00E61AA2" w:rsidRDefault="00911B1A" w:rsidP="00965BE2">
            <w:pPr>
              <w:rPr>
                <w:rFonts w:ascii="Cambria" w:hAnsi="Cambria"/>
              </w:rPr>
            </w:pPr>
            <w:r w:rsidRPr="00E61AA2">
              <w:rPr>
                <w:rFonts w:ascii="Cambria" w:hAnsi="Cambria"/>
              </w:rPr>
              <w:t xml:space="preserve">Location and content description.  Describe required approvals, laboratory safety rules and PI safety expectations.  </w:t>
            </w:r>
          </w:p>
        </w:tc>
      </w:tr>
      <w:tr w:rsidR="00911B1A" w14:paraId="601AB13A" w14:textId="77777777" w:rsidTr="00965BE2">
        <w:tc>
          <w:tcPr>
            <w:tcW w:w="1075" w:type="dxa"/>
          </w:tcPr>
          <w:p w14:paraId="045B0DE6" w14:textId="77777777" w:rsidR="00911B1A" w:rsidRPr="00E61AA2" w:rsidRDefault="00911B1A" w:rsidP="00965BE2">
            <w:pPr>
              <w:rPr>
                <w:rFonts w:ascii="Cambria" w:hAnsi="Cambria"/>
                <w:b/>
              </w:rPr>
            </w:pPr>
          </w:p>
        </w:tc>
        <w:tc>
          <w:tcPr>
            <w:tcW w:w="3870" w:type="dxa"/>
            <w:vAlign w:val="center"/>
          </w:tcPr>
          <w:p w14:paraId="3430D904" w14:textId="77777777" w:rsidR="00911B1A" w:rsidRPr="00E61AA2" w:rsidRDefault="00911B1A" w:rsidP="00965BE2">
            <w:pPr>
              <w:rPr>
                <w:rFonts w:ascii="Cambria" w:hAnsi="Cambria"/>
                <w:b/>
              </w:rPr>
            </w:pPr>
            <w:r w:rsidRPr="00E61AA2">
              <w:rPr>
                <w:rFonts w:ascii="Cambria" w:hAnsi="Cambria"/>
                <w:b/>
              </w:rPr>
              <w:t>Standard Operating Procedures</w:t>
            </w:r>
          </w:p>
        </w:tc>
        <w:tc>
          <w:tcPr>
            <w:tcW w:w="4405" w:type="dxa"/>
          </w:tcPr>
          <w:p w14:paraId="51024B97" w14:textId="77777777" w:rsidR="00911B1A" w:rsidRPr="00E61AA2" w:rsidRDefault="00911B1A" w:rsidP="00965BE2">
            <w:pPr>
              <w:rPr>
                <w:rFonts w:ascii="Cambria" w:hAnsi="Cambria"/>
              </w:rPr>
            </w:pPr>
            <w:r w:rsidRPr="00E61AA2">
              <w:rPr>
                <w:rFonts w:ascii="Cambria" w:hAnsi="Cambria"/>
              </w:rPr>
              <w:t>Location and content description.  Areas/processes requiring specific SOP use.</w:t>
            </w:r>
          </w:p>
        </w:tc>
      </w:tr>
    </w:tbl>
    <w:p w14:paraId="7B0DE1F2" w14:textId="77777777" w:rsidR="00911B1A" w:rsidRDefault="00911B1A" w:rsidP="00911B1A">
      <w:pPr>
        <w:spacing w:after="0"/>
        <w:jc w:val="center"/>
        <w:rPr>
          <w:rFonts w:ascii="Cambria" w:hAnsi="Cambria"/>
          <w:b/>
          <w:sz w:val="24"/>
        </w:rPr>
      </w:pPr>
    </w:p>
    <w:p w14:paraId="5EA205FC" w14:textId="77777777" w:rsidR="00911B1A" w:rsidRPr="00FA22CC" w:rsidRDefault="00911B1A" w:rsidP="00911B1A">
      <w:pPr>
        <w:spacing w:after="120"/>
        <w:jc w:val="center"/>
        <w:rPr>
          <w:rFonts w:ascii="Cambria" w:hAnsi="Cambria"/>
          <w:b/>
          <w:sz w:val="24"/>
        </w:rPr>
      </w:pPr>
      <w:r w:rsidRPr="0013540C">
        <w:rPr>
          <w:rFonts w:ascii="Cambria" w:hAnsi="Cambria"/>
          <w:b/>
          <w:sz w:val="24"/>
          <w:highlight w:val="yellow"/>
        </w:rPr>
        <w:t>PERSONAL PROTECTIVE EQUIPMENT</w:t>
      </w:r>
    </w:p>
    <w:tbl>
      <w:tblPr>
        <w:tblStyle w:val="TableGrid"/>
        <w:tblW w:w="0" w:type="auto"/>
        <w:tblLook w:val="04A0" w:firstRow="1" w:lastRow="0" w:firstColumn="1" w:lastColumn="0" w:noHBand="0" w:noVBand="1"/>
      </w:tblPr>
      <w:tblGrid>
        <w:gridCol w:w="1075"/>
        <w:gridCol w:w="3870"/>
        <w:gridCol w:w="4405"/>
      </w:tblGrid>
      <w:tr w:rsidR="00911B1A" w:rsidRPr="00E61AA2" w14:paraId="42A0F92D" w14:textId="77777777" w:rsidTr="00965BE2">
        <w:tc>
          <w:tcPr>
            <w:tcW w:w="1075" w:type="dxa"/>
            <w:tcBorders>
              <w:top w:val="single" w:sz="4" w:space="0" w:color="auto"/>
              <w:left w:val="nil"/>
              <w:bottom w:val="single" w:sz="4" w:space="0" w:color="auto"/>
              <w:right w:val="nil"/>
            </w:tcBorders>
          </w:tcPr>
          <w:p w14:paraId="08CC852B" w14:textId="77777777" w:rsidR="00911B1A" w:rsidRPr="00E61AA2" w:rsidRDefault="00911B1A" w:rsidP="00965BE2">
            <w:pPr>
              <w:rPr>
                <w:rFonts w:ascii="Cambria" w:hAnsi="Cambria"/>
                <w:b/>
              </w:rPr>
            </w:pPr>
          </w:p>
        </w:tc>
        <w:tc>
          <w:tcPr>
            <w:tcW w:w="3870" w:type="dxa"/>
            <w:tcBorders>
              <w:top w:val="single" w:sz="4" w:space="0" w:color="auto"/>
              <w:left w:val="nil"/>
              <w:bottom w:val="single" w:sz="4" w:space="0" w:color="auto"/>
              <w:right w:val="nil"/>
            </w:tcBorders>
          </w:tcPr>
          <w:p w14:paraId="291D7653" w14:textId="77777777" w:rsidR="00911B1A" w:rsidRPr="00E61AA2" w:rsidRDefault="00911B1A" w:rsidP="00965BE2">
            <w:pPr>
              <w:rPr>
                <w:rFonts w:ascii="Cambria" w:hAnsi="Cambria"/>
                <w:b/>
              </w:rPr>
            </w:pPr>
            <w:r>
              <w:rPr>
                <w:rFonts w:ascii="Cambria" w:hAnsi="Cambria"/>
                <w:b/>
              </w:rPr>
              <w:t>Determine hazard-specific PPE</w:t>
            </w:r>
          </w:p>
        </w:tc>
        <w:tc>
          <w:tcPr>
            <w:tcW w:w="4405" w:type="dxa"/>
            <w:tcBorders>
              <w:top w:val="single" w:sz="4" w:space="0" w:color="auto"/>
              <w:left w:val="nil"/>
              <w:bottom w:val="single" w:sz="4" w:space="0" w:color="auto"/>
              <w:right w:val="nil"/>
            </w:tcBorders>
          </w:tcPr>
          <w:p w14:paraId="6A510E5D" w14:textId="77777777" w:rsidR="00911B1A" w:rsidRPr="00E61AA2" w:rsidRDefault="00911B1A" w:rsidP="00965BE2">
            <w:pPr>
              <w:rPr>
                <w:rFonts w:ascii="Cambria" w:hAnsi="Cambria"/>
              </w:rPr>
            </w:pPr>
            <w:r>
              <w:rPr>
                <w:rFonts w:ascii="Cambria" w:hAnsi="Cambria"/>
              </w:rPr>
              <w:t>Include new personnel into Lab Hazard Assessment Tool (LHAT) and assure review of hazard assessment and training.  PPE can be obtained at Vet Med Central Stores.</w:t>
            </w:r>
          </w:p>
        </w:tc>
      </w:tr>
      <w:tr w:rsidR="00911B1A" w:rsidRPr="00E61AA2" w14:paraId="57E32126" w14:textId="77777777" w:rsidTr="00965BE2">
        <w:tc>
          <w:tcPr>
            <w:tcW w:w="1075" w:type="dxa"/>
            <w:tcBorders>
              <w:top w:val="single" w:sz="4" w:space="0" w:color="auto"/>
              <w:left w:val="nil"/>
              <w:bottom w:val="single" w:sz="4" w:space="0" w:color="auto"/>
              <w:right w:val="nil"/>
            </w:tcBorders>
          </w:tcPr>
          <w:p w14:paraId="348402B3" w14:textId="77777777" w:rsidR="00911B1A" w:rsidRPr="00E61AA2" w:rsidRDefault="00911B1A" w:rsidP="00965BE2">
            <w:pPr>
              <w:rPr>
                <w:rFonts w:ascii="Cambria" w:hAnsi="Cambria"/>
                <w:b/>
              </w:rPr>
            </w:pPr>
          </w:p>
        </w:tc>
        <w:tc>
          <w:tcPr>
            <w:tcW w:w="3870" w:type="dxa"/>
            <w:tcBorders>
              <w:top w:val="single" w:sz="4" w:space="0" w:color="auto"/>
              <w:left w:val="nil"/>
              <w:bottom w:val="single" w:sz="4" w:space="0" w:color="auto"/>
              <w:right w:val="nil"/>
            </w:tcBorders>
          </w:tcPr>
          <w:p w14:paraId="47684E37" w14:textId="77777777" w:rsidR="00911B1A" w:rsidRPr="00E61AA2" w:rsidRDefault="00911B1A" w:rsidP="00965BE2">
            <w:pPr>
              <w:rPr>
                <w:rFonts w:ascii="Cambria" w:hAnsi="Cambria"/>
                <w:b/>
              </w:rPr>
            </w:pPr>
            <w:r>
              <w:rPr>
                <w:rFonts w:ascii="Cambria" w:hAnsi="Cambria"/>
                <w:b/>
              </w:rPr>
              <w:t>Lab Coat</w:t>
            </w:r>
          </w:p>
        </w:tc>
        <w:tc>
          <w:tcPr>
            <w:tcW w:w="4405" w:type="dxa"/>
            <w:tcBorders>
              <w:top w:val="single" w:sz="4" w:space="0" w:color="auto"/>
              <w:left w:val="nil"/>
              <w:bottom w:val="single" w:sz="4" w:space="0" w:color="auto"/>
              <w:right w:val="nil"/>
            </w:tcBorders>
          </w:tcPr>
          <w:p w14:paraId="078D6EDF" w14:textId="77777777" w:rsidR="00911B1A" w:rsidRPr="00E61AA2" w:rsidRDefault="00911B1A" w:rsidP="00965BE2">
            <w:pPr>
              <w:rPr>
                <w:rFonts w:ascii="Cambria" w:hAnsi="Cambria"/>
              </w:rPr>
            </w:pPr>
            <w:r>
              <w:rPr>
                <w:rFonts w:ascii="Cambria" w:hAnsi="Cambria"/>
              </w:rPr>
              <w:t>From LHAT recommendation, provide at no cost to the employee, properly fitted lab coat(s).  Location for laundry drop off and pick up.</w:t>
            </w:r>
          </w:p>
        </w:tc>
      </w:tr>
      <w:tr w:rsidR="00911B1A" w:rsidRPr="00E61AA2" w14:paraId="2444811C" w14:textId="77777777" w:rsidTr="00965BE2">
        <w:tc>
          <w:tcPr>
            <w:tcW w:w="1075" w:type="dxa"/>
            <w:tcBorders>
              <w:top w:val="single" w:sz="4" w:space="0" w:color="auto"/>
              <w:left w:val="nil"/>
              <w:bottom w:val="single" w:sz="4" w:space="0" w:color="auto"/>
              <w:right w:val="nil"/>
            </w:tcBorders>
          </w:tcPr>
          <w:p w14:paraId="3F7B9B3A" w14:textId="77777777" w:rsidR="00911B1A" w:rsidRPr="00E61AA2" w:rsidRDefault="00911B1A" w:rsidP="00965BE2">
            <w:pPr>
              <w:rPr>
                <w:rFonts w:ascii="Cambria" w:hAnsi="Cambria"/>
                <w:b/>
              </w:rPr>
            </w:pPr>
          </w:p>
        </w:tc>
        <w:tc>
          <w:tcPr>
            <w:tcW w:w="3870" w:type="dxa"/>
            <w:tcBorders>
              <w:top w:val="single" w:sz="4" w:space="0" w:color="auto"/>
              <w:left w:val="nil"/>
              <w:bottom w:val="single" w:sz="4" w:space="0" w:color="auto"/>
              <w:right w:val="nil"/>
            </w:tcBorders>
          </w:tcPr>
          <w:p w14:paraId="03FED38B" w14:textId="77777777" w:rsidR="00911B1A" w:rsidRPr="00E61AA2" w:rsidRDefault="00911B1A" w:rsidP="00965BE2">
            <w:pPr>
              <w:rPr>
                <w:rFonts w:ascii="Cambria" w:hAnsi="Cambria"/>
                <w:b/>
              </w:rPr>
            </w:pPr>
            <w:r>
              <w:rPr>
                <w:rFonts w:ascii="Cambria" w:hAnsi="Cambria"/>
                <w:b/>
              </w:rPr>
              <w:t>Eye Protection</w:t>
            </w:r>
          </w:p>
        </w:tc>
        <w:tc>
          <w:tcPr>
            <w:tcW w:w="4405" w:type="dxa"/>
            <w:tcBorders>
              <w:top w:val="single" w:sz="4" w:space="0" w:color="auto"/>
              <w:left w:val="nil"/>
              <w:bottom w:val="single" w:sz="4" w:space="0" w:color="auto"/>
              <w:right w:val="nil"/>
            </w:tcBorders>
          </w:tcPr>
          <w:p w14:paraId="62063C4F" w14:textId="77777777" w:rsidR="00911B1A" w:rsidRPr="00E61AA2" w:rsidRDefault="00911B1A" w:rsidP="00965BE2">
            <w:pPr>
              <w:rPr>
                <w:rFonts w:ascii="Cambria" w:hAnsi="Cambria"/>
              </w:rPr>
            </w:pPr>
            <w:r>
              <w:rPr>
                <w:rFonts w:ascii="Cambria" w:hAnsi="Cambria"/>
              </w:rPr>
              <w:t>From LHAT recommendation, provide at no cost to the employee, properly fitted safety eyewear.  If prescription eyewear is indicated, provide request paperwork.</w:t>
            </w:r>
          </w:p>
        </w:tc>
      </w:tr>
      <w:tr w:rsidR="00911B1A" w:rsidRPr="00E61AA2" w14:paraId="24F2929D" w14:textId="77777777" w:rsidTr="00965BE2">
        <w:tc>
          <w:tcPr>
            <w:tcW w:w="1075" w:type="dxa"/>
            <w:tcBorders>
              <w:top w:val="single" w:sz="4" w:space="0" w:color="auto"/>
              <w:left w:val="nil"/>
              <w:bottom w:val="single" w:sz="4" w:space="0" w:color="auto"/>
              <w:right w:val="nil"/>
            </w:tcBorders>
          </w:tcPr>
          <w:p w14:paraId="7319E3EA" w14:textId="77777777" w:rsidR="00911B1A" w:rsidRPr="00E61AA2" w:rsidRDefault="00911B1A" w:rsidP="00965BE2">
            <w:pPr>
              <w:rPr>
                <w:rFonts w:ascii="Cambria" w:hAnsi="Cambria"/>
                <w:b/>
              </w:rPr>
            </w:pPr>
          </w:p>
        </w:tc>
        <w:tc>
          <w:tcPr>
            <w:tcW w:w="3870" w:type="dxa"/>
            <w:tcBorders>
              <w:top w:val="single" w:sz="4" w:space="0" w:color="auto"/>
              <w:left w:val="nil"/>
              <w:bottom w:val="single" w:sz="4" w:space="0" w:color="auto"/>
              <w:right w:val="nil"/>
            </w:tcBorders>
          </w:tcPr>
          <w:p w14:paraId="4349728E" w14:textId="77777777" w:rsidR="00911B1A" w:rsidRPr="00E61AA2" w:rsidRDefault="00911B1A" w:rsidP="00965BE2">
            <w:pPr>
              <w:rPr>
                <w:rFonts w:ascii="Cambria" w:hAnsi="Cambria"/>
                <w:b/>
              </w:rPr>
            </w:pPr>
            <w:r>
              <w:rPr>
                <w:rFonts w:ascii="Cambria" w:hAnsi="Cambria"/>
                <w:b/>
              </w:rPr>
              <w:t>Gloves</w:t>
            </w:r>
          </w:p>
        </w:tc>
        <w:tc>
          <w:tcPr>
            <w:tcW w:w="4405" w:type="dxa"/>
            <w:tcBorders>
              <w:top w:val="single" w:sz="4" w:space="0" w:color="auto"/>
              <w:left w:val="nil"/>
              <w:bottom w:val="single" w:sz="4" w:space="0" w:color="auto"/>
              <w:right w:val="nil"/>
            </w:tcBorders>
          </w:tcPr>
          <w:p w14:paraId="73BC96D0" w14:textId="77777777" w:rsidR="00911B1A" w:rsidRPr="00E61AA2" w:rsidRDefault="00911B1A" w:rsidP="00965BE2">
            <w:pPr>
              <w:rPr>
                <w:rFonts w:ascii="Cambria" w:hAnsi="Cambria"/>
              </w:rPr>
            </w:pPr>
            <w:r>
              <w:rPr>
                <w:rFonts w:ascii="Cambria" w:hAnsi="Cambria"/>
              </w:rPr>
              <w:t>Locations.  Provide knowledge and resources to select correct type and fit.  Instruct in proper procedure to don and doff</w:t>
            </w:r>
          </w:p>
        </w:tc>
      </w:tr>
      <w:tr w:rsidR="00911B1A" w:rsidRPr="00E61AA2" w14:paraId="474D4CE6" w14:textId="77777777" w:rsidTr="00965BE2">
        <w:tc>
          <w:tcPr>
            <w:tcW w:w="1075" w:type="dxa"/>
            <w:tcBorders>
              <w:top w:val="single" w:sz="4" w:space="0" w:color="auto"/>
              <w:left w:val="nil"/>
              <w:bottom w:val="single" w:sz="4" w:space="0" w:color="auto"/>
              <w:right w:val="nil"/>
            </w:tcBorders>
          </w:tcPr>
          <w:p w14:paraId="08EF5DFD" w14:textId="77777777" w:rsidR="00911B1A" w:rsidRPr="00E61AA2" w:rsidRDefault="00911B1A" w:rsidP="00965BE2">
            <w:pPr>
              <w:rPr>
                <w:rFonts w:ascii="Cambria" w:hAnsi="Cambria"/>
                <w:b/>
              </w:rPr>
            </w:pPr>
          </w:p>
        </w:tc>
        <w:tc>
          <w:tcPr>
            <w:tcW w:w="3870" w:type="dxa"/>
            <w:tcBorders>
              <w:top w:val="single" w:sz="4" w:space="0" w:color="auto"/>
              <w:left w:val="nil"/>
              <w:bottom w:val="single" w:sz="4" w:space="0" w:color="auto"/>
              <w:right w:val="nil"/>
            </w:tcBorders>
          </w:tcPr>
          <w:p w14:paraId="61F57B4A" w14:textId="77777777" w:rsidR="00911B1A" w:rsidRDefault="00911B1A" w:rsidP="00965BE2">
            <w:pPr>
              <w:rPr>
                <w:rFonts w:ascii="Cambria" w:hAnsi="Cambria"/>
                <w:b/>
              </w:rPr>
            </w:pPr>
            <w:r>
              <w:rPr>
                <w:rFonts w:ascii="Cambria" w:hAnsi="Cambria"/>
                <w:b/>
              </w:rPr>
              <w:t>Other PPE</w:t>
            </w:r>
          </w:p>
        </w:tc>
        <w:tc>
          <w:tcPr>
            <w:tcW w:w="4405" w:type="dxa"/>
            <w:tcBorders>
              <w:top w:val="single" w:sz="4" w:space="0" w:color="auto"/>
              <w:left w:val="nil"/>
              <w:bottom w:val="single" w:sz="4" w:space="0" w:color="auto"/>
              <w:right w:val="nil"/>
            </w:tcBorders>
          </w:tcPr>
          <w:p w14:paraId="2187B18F" w14:textId="77777777" w:rsidR="00911B1A" w:rsidRDefault="00911B1A" w:rsidP="00965BE2">
            <w:pPr>
              <w:rPr>
                <w:rFonts w:ascii="Cambria" w:hAnsi="Cambria"/>
              </w:rPr>
            </w:pPr>
            <w:r>
              <w:rPr>
                <w:rFonts w:ascii="Cambria" w:hAnsi="Cambria"/>
              </w:rPr>
              <w:t>Detail additional PPE that may be required (e.g., cryogen handling).</w:t>
            </w:r>
          </w:p>
          <w:p w14:paraId="6DB36F19" w14:textId="77777777" w:rsidR="00911B1A" w:rsidRDefault="00911B1A" w:rsidP="00965BE2">
            <w:pPr>
              <w:rPr>
                <w:rFonts w:ascii="Cambria" w:hAnsi="Cambria"/>
              </w:rPr>
            </w:pPr>
          </w:p>
          <w:p w14:paraId="17B9FC1C" w14:textId="77777777" w:rsidR="00911B1A" w:rsidRDefault="00911B1A" w:rsidP="00965BE2">
            <w:pPr>
              <w:rPr>
                <w:rFonts w:ascii="Cambria" w:hAnsi="Cambria"/>
              </w:rPr>
            </w:pPr>
          </w:p>
          <w:p w14:paraId="5509728C" w14:textId="77777777" w:rsidR="00911B1A" w:rsidRDefault="00911B1A" w:rsidP="00965BE2">
            <w:pPr>
              <w:rPr>
                <w:rFonts w:ascii="Cambria" w:hAnsi="Cambria"/>
              </w:rPr>
            </w:pPr>
          </w:p>
          <w:p w14:paraId="667C3D6C" w14:textId="77777777" w:rsidR="00911B1A" w:rsidRDefault="00911B1A" w:rsidP="00965BE2">
            <w:pPr>
              <w:rPr>
                <w:rFonts w:ascii="Cambria" w:hAnsi="Cambria"/>
              </w:rPr>
            </w:pPr>
          </w:p>
        </w:tc>
      </w:tr>
      <w:tr w:rsidR="00911B1A" w:rsidRPr="00E61AA2" w14:paraId="502F36A3" w14:textId="77777777" w:rsidTr="00965BE2">
        <w:tc>
          <w:tcPr>
            <w:tcW w:w="1075" w:type="dxa"/>
            <w:tcBorders>
              <w:top w:val="single" w:sz="4" w:space="0" w:color="auto"/>
              <w:left w:val="nil"/>
              <w:bottom w:val="single" w:sz="4" w:space="0" w:color="auto"/>
              <w:right w:val="nil"/>
            </w:tcBorders>
          </w:tcPr>
          <w:p w14:paraId="7B8BE646" w14:textId="77777777" w:rsidR="00911B1A" w:rsidRPr="00E61AA2" w:rsidRDefault="00911B1A" w:rsidP="00965BE2">
            <w:pPr>
              <w:rPr>
                <w:rFonts w:ascii="Cambria" w:hAnsi="Cambria"/>
                <w:b/>
              </w:rPr>
            </w:pPr>
          </w:p>
        </w:tc>
        <w:tc>
          <w:tcPr>
            <w:tcW w:w="8275" w:type="dxa"/>
            <w:gridSpan w:val="2"/>
            <w:tcBorders>
              <w:top w:val="single" w:sz="4" w:space="0" w:color="auto"/>
              <w:left w:val="nil"/>
              <w:bottom w:val="single" w:sz="4" w:space="0" w:color="auto"/>
              <w:right w:val="nil"/>
            </w:tcBorders>
          </w:tcPr>
          <w:p w14:paraId="410DF9A6" w14:textId="77777777" w:rsidR="00911B1A" w:rsidRPr="00E61AA2" w:rsidRDefault="00911B1A" w:rsidP="00965BE2">
            <w:pPr>
              <w:rPr>
                <w:rFonts w:ascii="Cambria" w:hAnsi="Cambria"/>
              </w:rPr>
            </w:pPr>
            <w:r>
              <w:rPr>
                <w:rFonts w:ascii="Cambria" w:hAnsi="Cambria"/>
                <w:b/>
              </w:rPr>
              <w:t xml:space="preserve">Note:  </w:t>
            </w:r>
            <w:r>
              <w:rPr>
                <w:rFonts w:ascii="Cambria" w:hAnsi="Cambria"/>
              </w:rPr>
              <w:t>“properly fitted” means lab coat should fit comfortably in the shoulders, sleeve length, overall length, and across the chest.  Should cover the tops of the thighs when seated.  Eyewear should be comfortable to wear, fit close to the nose bridge and cheek.</w:t>
            </w:r>
          </w:p>
        </w:tc>
      </w:tr>
    </w:tbl>
    <w:p w14:paraId="3E4FE32E" w14:textId="77777777" w:rsidR="00911B1A" w:rsidRDefault="00911B1A" w:rsidP="00911B1A">
      <w:pPr>
        <w:spacing w:after="0"/>
        <w:rPr>
          <w:rFonts w:ascii="Cambria" w:hAnsi="Cambria"/>
          <w:b/>
        </w:rPr>
      </w:pPr>
    </w:p>
    <w:p w14:paraId="19CB3EFE" w14:textId="77777777" w:rsidR="00911B1A" w:rsidRDefault="00911B1A" w:rsidP="00911B1A">
      <w:pPr>
        <w:spacing w:after="120"/>
        <w:jc w:val="center"/>
        <w:rPr>
          <w:rFonts w:ascii="Cambria" w:hAnsi="Cambria"/>
          <w:b/>
          <w:sz w:val="24"/>
        </w:rPr>
      </w:pPr>
      <w:r w:rsidRPr="0013540C">
        <w:rPr>
          <w:rFonts w:ascii="Cambria" w:hAnsi="Cambria"/>
          <w:b/>
          <w:sz w:val="24"/>
          <w:highlight w:val="yellow"/>
        </w:rPr>
        <w:t>OTHER</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075"/>
        <w:gridCol w:w="3870"/>
        <w:gridCol w:w="4405"/>
      </w:tblGrid>
      <w:tr w:rsidR="00911B1A" w14:paraId="6510C24D" w14:textId="77777777" w:rsidTr="00965BE2">
        <w:tc>
          <w:tcPr>
            <w:tcW w:w="1075" w:type="dxa"/>
          </w:tcPr>
          <w:p w14:paraId="253C639A" w14:textId="77777777" w:rsidR="00911B1A" w:rsidRPr="00FA22CC" w:rsidRDefault="00911B1A" w:rsidP="00965BE2">
            <w:pPr>
              <w:spacing w:after="120"/>
              <w:rPr>
                <w:rFonts w:ascii="Cambria" w:hAnsi="Cambria"/>
                <w:b/>
              </w:rPr>
            </w:pPr>
          </w:p>
        </w:tc>
        <w:tc>
          <w:tcPr>
            <w:tcW w:w="3870" w:type="dxa"/>
          </w:tcPr>
          <w:p w14:paraId="18C5CFCF" w14:textId="77777777" w:rsidR="00911B1A" w:rsidRPr="00FA22CC" w:rsidRDefault="00911B1A" w:rsidP="00965BE2">
            <w:pPr>
              <w:spacing w:after="120"/>
              <w:rPr>
                <w:rFonts w:ascii="Cambria" w:hAnsi="Cambria"/>
                <w:b/>
              </w:rPr>
            </w:pPr>
            <w:r>
              <w:rPr>
                <w:rFonts w:ascii="Cambria" w:hAnsi="Cambria"/>
                <w:b/>
              </w:rPr>
              <w:t>Hazardous Waste Management</w:t>
            </w:r>
          </w:p>
        </w:tc>
        <w:tc>
          <w:tcPr>
            <w:tcW w:w="4405" w:type="dxa"/>
          </w:tcPr>
          <w:p w14:paraId="77C1E8E6" w14:textId="77777777" w:rsidR="00911B1A" w:rsidRPr="00FA22CC" w:rsidRDefault="00911B1A" w:rsidP="00965BE2">
            <w:pPr>
              <w:spacing w:after="120"/>
              <w:rPr>
                <w:rFonts w:ascii="Cambria" w:hAnsi="Cambria"/>
              </w:rPr>
            </w:pPr>
            <w:r>
              <w:rPr>
                <w:rFonts w:ascii="Cambria" w:hAnsi="Cambria"/>
              </w:rPr>
              <w:t xml:space="preserve">Overview of laboratory hazardous waste procedures.  Location(s) of accumulation area, demonstrate proper labeling, describe </w:t>
            </w:r>
            <w:r>
              <w:rPr>
                <w:rFonts w:ascii="Cambria" w:hAnsi="Cambria"/>
              </w:rPr>
              <w:lastRenderedPageBreak/>
              <w:t>proper storage requirements, and detail pickup procedures.</w:t>
            </w:r>
          </w:p>
        </w:tc>
      </w:tr>
      <w:tr w:rsidR="00911B1A" w14:paraId="4E10D4D4" w14:textId="77777777" w:rsidTr="00965BE2">
        <w:tc>
          <w:tcPr>
            <w:tcW w:w="1075" w:type="dxa"/>
          </w:tcPr>
          <w:p w14:paraId="4EFB02D3" w14:textId="77777777" w:rsidR="00911B1A" w:rsidRPr="00FA22CC" w:rsidRDefault="00911B1A" w:rsidP="00965BE2">
            <w:pPr>
              <w:spacing w:after="120"/>
              <w:rPr>
                <w:rFonts w:ascii="Cambria" w:hAnsi="Cambria"/>
                <w:b/>
              </w:rPr>
            </w:pPr>
          </w:p>
        </w:tc>
        <w:tc>
          <w:tcPr>
            <w:tcW w:w="3870" w:type="dxa"/>
          </w:tcPr>
          <w:p w14:paraId="0EA8465A" w14:textId="77777777" w:rsidR="00911B1A" w:rsidRPr="00FA22CC" w:rsidRDefault="00911B1A" w:rsidP="00965BE2">
            <w:pPr>
              <w:spacing w:after="120"/>
              <w:rPr>
                <w:rFonts w:ascii="Cambria" w:hAnsi="Cambria"/>
                <w:b/>
              </w:rPr>
            </w:pPr>
            <w:r>
              <w:rPr>
                <w:rFonts w:ascii="Cambria" w:hAnsi="Cambria"/>
                <w:b/>
              </w:rPr>
              <w:t>Safety Data Sheets</w:t>
            </w:r>
          </w:p>
        </w:tc>
        <w:tc>
          <w:tcPr>
            <w:tcW w:w="4405" w:type="dxa"/>
          </w:tcPr>
          <w:p w14:paraId="689F9B2C" w14:textId="77777777" w:rsidR="00911B1A" w:rsidRPr="00FA22CC" w:rsidRDefault="00911B1A" w:rsidP="00965BE2">
            <w:pPr>
              <w:spacing w:after="120"/>
              <w:rPr>
                <w:rFonts w:ascii="Cambria" w:hAnsi="Cambria"/>
              </w:rPr>
            </w:pPr>
            <w:r>
              <w:rPr>
                <w:rFonts w:ascii="Cambria" w:hAnsi="Cambria"/>
              </w:rPr>
              <w:t>How to access and content review</w:t>
            </w:r>
          </w:p>
        </w:tc>
      </w:tr>
      <w:tr w:rsidR="00911B1A" w14:paraId="78781F0B" w14:textId="77777777" w:rsidTr="00965BE2">
        <w:tc>
          <w:tcPr>
            <w:tcW w:w="1075" w:type="dxa"/>
          </w:tcPr>
          <w:p w14:paraId="76C1ADCB" w14:textId="77777777" w:rsidR="00911B1A" w:rsidRPr="00FA22CC" w:rsidRDefault="00911B1A" w:rsidP="00965BE2">
            <w:pPr>
              <w:spacing w:after="120"/>
              <w:rPr>
                <w:rFonts w:ascii="Cambria" w:hAnsi="Cambria"/>
                <w:b/>
              </w:rPr>
            </w:pPr>
          </w:p>
        </w:tc>
        <w:tc>
          <w:tcPr>
            <w:tcW w:w="3870" w:type="dxa"/>
          </w:tcPr>
          <w:p w14:paraId="7F352A58" w14:textId="77777777" w:rsidR="00911B1A" w:rsidRPr="00FA22CC" w:rsidRDefault="00911B1A" w:rsidP="00965BE2">
            <w:pPr>
              <w:spacing w:after="120"/>
              <w:rPr>
                <w:rFonts w:ascii="Cambria" w:hAnsi="Cambria"/>
                <w:b/>
              </w:rPr>
            </w:pPr>
            <w:r>
              <w:rPr>
                <w:rFonts w:ascii="Cambria" w:hAnsi="Cambria"/>
                <w:b/>
              </w:rPr>
              <w:t>Specialized Equipment</w:t>
            </w:r>
          </w:p>
        </w:tc>
        <w:tc>
          <w:tcPr>
            <w:tcW w:w="4405" w:type="dxa"/>
          </w:tcPr>
          <w:p w14:paraId="35A67DDC" w14:textId="77777777" w:rsidR="00911B1A" w:rsidRDefault="00911B1A" w:rsidP="00965BE2">
            <w:pPr>
              <w:spacing w:after="120"/>
              <w:rPr>
                <w:rFonts w:ascii="Cambria" w:hAnsi="Cambria"/>
              </w:rPr>
            </w:pPr>
            <w:r>
              <w:rPr>
                <w:rFonts w:ascii="Cambria" w:hAnsi="Cambria"/>
              </w:rPr>
              <w:t>Review of safety procedures for proper operation (e.g., UV light, lasers, high voltage equipment, high/low vacuum).  Describe in detail.</w:t>
            </w:r>
          </w:p>
          <w:p w14:paraId="4F373F8E" w14:textId="77777777" w:rsidR="00911B1A" w:rsidRDefault="00911B1A" w:rsidP="00965BE2">
            <w:pPr>
              <w:spacing w:after="120"/>
              <w:rPr>
                <w:rFonts w:ascii="Cambria" w:hAnsi="Cambria"/>
              </w:rPr>
            </w:pPr>
          </w:p>
          <w:p w14:paraId="158E143D" w14:textId="77777777" w:rsidR="00911B1A" w:rsidRDefault="00911B1A" w:rsidP="00965BE2">
            <w:pPr>
              <w:spacing w:after="120"/>
              <w:rPr>
                <w:rFonts w:ascii="Cambria" w:hAnsi="Cambria"/>
              </w:rPr>
            </w:pPr>
          </w:p>
          <w:p w14:paraId="06AB1FFC" w14:textId="77777777" w:rsidR="00911B1A" w:rsidRDefault="00911B1A" w:rsidP="00965BE2">
            <w:pPr>
              <w:spacing w:after="120"/>
              <w:rPr>
                <w:rFonts w:ascii="Cambria" w:hAnsi="Cambria"/>
              </w:rPr>
            </w:pPr>
          </w:p>
          <w:p w14:paraId="6DF6C662" w14:textId="77777777" w:rsidR="00911B1A" w:rsidRDefault="00911B1A" w:rsidP="00965BE2">
            <w:pPr>
              <w:spacing w:after="120"/>
              <w:rPr>
                <w:rFonts w:ascii="Cambria" w:hAnsi="Cambria"/>
              </w:rPr>
            </w:pPr>
          </w:p>
          <w:p w14:paraId="2F259484" w14:textId="77777777" w:rsidR="00911B1A" w:rsidRDefault="00911B1A" w:rsidP="00965BE2">
            <w:pPr>
              <w:spacing w:after="120"/>
              <w:rPr>
                <w:rFonts w:ascii="Cambria" w:hAnsi="Cambria"/>
              </w:rPr>
            </w:pPr>
          </w:p>
          <w:p w14:paraId="4FBF499E" w14:textId="77777777" w:rsidR="00911B1A" w:rsidRPr="00FA22CC" w:rsidRDefault="00911B1A" w:rsidP="00965BE2">
            <w:pPr>
              <w:spacing w:after="120"/>
              <w:rPr>
                <w:rFonts w:ascii="Cambria" w:hAnsi="Cambria"/>
              </w:rPr>
            </w:pPr>
          </w:p>
        </w:tc>
      </w:tr>
    </w:tbl>
    <w:p w14:paraId="334BD15F" w14:textId="77777777" w:rsidR="00911B1A" w:rsidRDefault="00911B1A" w:rsidP="00911B1A">
      <w:pPr>
        <w:spacing w:after="120"/>
        <w:rPr>
          <w:rFonts w:ascii="Cambria" w:hAnsi="Cambria"/>
          <w:b/>
          <w:sz w:val="24"/>
        </w:rPr>
      </w:pPr>
    </w:p>
    <w:p w14:paraId="7EAC0465" w14:textId="77777777" w:rsidR="00911B1A" w:rsidRDefault="00911B1A" w:rsidP="00911B1A">
      <w:pPr>
        <w:spacing w:after="120"/>
        <w:rPr>
          <w:rFonts w:ascii="Cambria" w:hAnsi="Cambria"/>
        </w:rPr>
      </w:pPr>
      <w:r>
        <w:rPr>
          <w:rFonts w:ascii="Cambria" w:hAnsi="Cambria"/>
          <w:i/>
        </w:rPr>
        <w:t>Prior to completing this site-safety orientation and training checklist, all laboratory personnel must have successfully completed the “UC Laboratory Safety Fundamentals” online course.  Completion of this training is required prior to personnel being granted unescorted access to the laboratory.  This serves to satisfy components of the “University of California Policy – Laboratory Safety Training” and the “UC Davis Policy, PPM 290-50.”</w:t>
      </w:r>
    </w:p>
    <w:p w14:paraId="2831A38F" w14:textId="77777777" w:rsidR="00911B1A" w:rsidRDefault="00911B1A" w:rsidP="00911B1A">
      <w:pPr>
        <w:spacing w:after="120"/>
        <w:rPr>
          <w:rFonts w:ascii="Cambria" w:hAnsi="Cambria"/>
        </w:rPr>
      </w:pPr>
    </w:p>
    <w:p w14:paraId="135C6B03" w14:textId="77777777" w:rsidR="00911B1A" w:rsidRDefault="00911B1A" w:rsidP="00911B1A">
      <w:pPr>
        <w:spacing w:after="120"/>
        <w:rPr>
          <w:rFonts w:ascii="Cambria" w:hAnsi="Cambria"/>
        </w:rPr>
      </w:pPr>
      <w:r>
        <w:rPr>
          <w:rFonts w:ascii="Cambria" w:hAnsi="Cambria"/>
        </w:rPr>
        <w:t>_______________________________________________</w:t>
      </w:r>
      <w:r>
        <w:rPr>
          <w:rFonts w:ascii="Cambria" w:hAnsi="Cambria"/>
        </w:rPr>
        <w:tab/>
      </w:r>
      <w:r>
        <w:rPr>
          <w:rFonts w:ascii="Cambria" w:hAnsi="Cambria"/>
        </w:rPr>
        <w:tab/>
        <w:t>_________________________________________________</w:t>
      </w:r>
    </w:p>
    <w:p w14:paraId="5B81FF32" w14:textId="77777777" w:rsidR="00911B1A" w:rsidRPr="0013540C" w:rsidRDefault="00911B1A" w:rsidP="00911B1A">
      <w:pPr>
        <w:spacing w:after="120"/>
        <w:rPr>
          <w:rFonts w:ascii="Cambria" w:hAnsi="Cambria"/>
        </w:rPr>
      </w:pPr>
      <w:r>
        <w:rPr>
          <w:rFonts w:ascii="Cambria" w:hAnsi="Cambria"/>
        </w:rPr>
        <w:t>(Trainee Signature)</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(Trainer Signature)</w:t>
      </w:r>
    </w:p>
    <w:p w14:paraId="25280858" w14:textId="77777777" w:rsidR="00A84E78" w:rsidRDefault="00A77A10"/>
    <w:sectPr w:rsidR="00A84E78" w:rsidSect="00466D8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6A2DB" w14:textId="77777777" w:rsidR="00A77A10" w:rsidRDefault="00A77A10">
      <w:pPr>
        <w:spacing w:after="0" w:line="240" w:lineRule="auto"/>
      </w:pPr>
      <w:r>
        <w:separator/>
      </w:r>
    </w:p>
  </w:endnote>
  <w:endnote w:type="continuationSeparator" w:id="0">
    <w:p w14:paraId="548A930A" w14:textId="77777777" w:rsidR="00A77A10" w:rsidRDefault="00A77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E7E4A" w14:textId="77777777" w:rsidR="00A77A10" w:rsidRDefault="00A77A10">
      <w:pPr>
        <w:spacing w:after="0" w:line="240" w:lineRule="auto"/>
      </w:pPr>
      <w:r>
        <w:separator/>
      </w:r>
    </w:p>
  </w:footnote>
  <w:footnote w:type="continuationSeparator" w:id="0">
    <w:p w14:paraId="148C71D2" w14:textId="77777777" w:rsidR="00A77A10" w:rsidRDefault="00A77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ED0E0" w14:textId="77777777" w:rsidR="00125A58" w:rsidRDefault="00911B1A">
    <w:pPr>
      <w:pStyle w:val="Header"/>
    </w:pPr>
    <w:r>
      <w:rPr>
        <w:noProof/>
      </w:rPr>
      <w:drawing>
        <wp:inline distT="0" distB="0" distL="0" distR="0" wp14:anchorId="3AA3B779" wp14:editId="35C25E25">
          <wp:extent cx="3625795" cy="432306"/>
          <wp:effectExtent l="0" t="0" r="0" b="6350"/>
          <wp:docPr id="2052" name="Picture 2" descr="UCD Department of Chemistry">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2" descr="UCD Department of Chemistry">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77386" cy="438457"/>
                  </a:xfrm>
                  <a:prstGeom prst="rect">
                    <a:avLst/>
                  </a:prstGeom>
                  <a:noFill/>
                  <a:ln>
                    <a:noFill/>
                  </a:ln>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1B1A"/>
    <w:rsid w:val="00103500"/>
    <w:rsid w:val="001A7E89"/>
    <w:rsid w:val="004967F2"/>
    <w:rsid w:val="004C7AF8"/>
    <w:rsid w:val="00763F28"/>
    <w:rsid w:val="00867FB3"/>
    <w:rsid w:val="00911B1A"/>
    <w:rsid w:val="00A77A10"/>
    <w:rsid w:val="00AF0416"/>
    <w:rsid w:val="00B70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EE5906"/>
  <w15:docId w15:val="{6D5FED88-D892-604B-AEA7-035598C3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B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B1A"/>
  </w:style>
  <w:style w:type="character" w:styleId="Hyperlink">
    <w:name w:val="Hyperlink"/>
    <w:basedOn w:val="DefaultParagraphFont"/>
    <w:uiPriority w:val="99"/>
    <w:unhideWhenUsed/>
    <w:rsid w:val="00911B1A"/>
    <w:rPr>
      <w:color w:val="0563C1" w:themeColor="hyperlink"/>
      <w:u w:val="single"/>
    </w:rPr>
  </w:style>
  <w:style w:type="table" w:styleId="TableGrid">
    <w:name w:val="Table Grid"/>
    <w:basedOn w:val="TableNormal"/>
    <w:uiPriority w:val="39"/>
    <w:rsid w:val="00911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7FB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FB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hemistry.ucdavis.edu/safety/files/ucd-bomb-threat-card.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chemistry.ucdavis.edu/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Decker</dc:creator>
  <cp:keywords/>
  <dc:description/>
  <cp:lastModifiedBy>Kelsey Maire Mesa</cp:lastModifiedBy>
  <cp:revision>2</cp:revision>
  <cp:lastPrinted>2017-08-15T15:50:00Z</cp:lastPrinted>
  <dcterms:created xsi:type="dcterms:W3CDTF">2018-11-01T17:29:00Z</dcterms:created>
  <dcterms:modified xsi:type="dcterms:W3CDTF">2018-11-01T17:29:00Z</dcterms:modified>
</cp:coreProperties>
</file>