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1DB8" w:rsidRDefault="00971DB8"/>
    <w:p w:rsidR="00971DB8" w:rsidRDefault="00851CB8">
      <w:r>
        <w:rPr>
          <w:b/>
          <w:sz w:val="24"/>
          <w:szCs w:val="24"/>
        </w:rPr>
        <w:t>Department of Chemistry Syllabus</w:t>
      </w:r>
    </w:p>
    <w:p w:rsidR="00851CB8" w:rsidRDefault="00851CB8" w:rsidP="00851CB8">
      <w:pPr>
        <w:rPr>
          <w:i/>
        </w:rPr>
      </w:pPr>
      <w:r>
        <w:t xml:space="preserve">This syllabus is advisory only. For details on a particular instructor's syllabus (including books), consult the instructor's course page. For a list of what courses are being taught each quarter, refer to the Courses page. </w:t>
      </w:r>
      <w:r>
        <w:rPr>
          <w:i/>
        </w:rPr>
        <w:t>Every instructor has prerogative to teach the course as they see fit and ultimately the instructor's syllabus supersedes all others.</w:t>
      </w:r>
    </w:p>
    <w:p w:rsidR="00971DB8" w:rsidRDefault="00851CB8">
      <w:bookmarkStart w:id="0" w:name="_GoBack"/>
      <w:bookmarkEnd w:id="0"/>
      <w:r>
        <w:rPr>
          <w:b/>
          <w:i/>
        </w:rPr>
        <w:t>CHE 205: Spectroscopy</w:t>
      </w:r>
    </w:p>
    <w:p w:rsidR="00971DB8" w:rsidRDefault="00851CB8">
      <w:r>
        <w:t xml:space="preserve">Approved: </w:t>
      </w:r>
    </w:p>
    <w:p w:rsidR="00971DB8" w:rsidRDefault="00851CB8">
      <w:r>
        <w:t>Suggested Textbook: (actual textbook varies by instructor; check your instructor)</w:t>
      </w:r>
    </w:p>
    <w:p w:rsidR="00971DB8" w:rsidRDefault="00851CB8">
      <w:r>
        <w:t xml:space="preserve">J. M. Hollas, Modern Spectroscopy (4th </w:t>
      </w:r>
      <w:proofErr w:type="spellStart"/>
      <w:proofErr w:type="gramStart"/>
      <w:r>
        <w:t>ed</w:t>
      </w:r>
      <w:proofErr w:type="spellEnd"/>
      <w:proofErr w:type="gramEnd"/>
      <w:r>
        <w:t>), Wiley.</w:t>
      </w:r>
    </w:p>
    <w:p w:rsidR="00971DB8" w:rsidRDefault="00851CB8">
      <w:bookmarkStart w:id="1" w:name="_gjdgxs" w:colFirst="0" w:colLast="0"/>
      <w:bookmarkEnd w:id="1"/>
      <w:r>
        <w:t>Suggested Schedule:</w:t>
      </w:r>
    </w:p>
    <w:p w:rsidR="00971DB8" w:rsidRDefault="00851CB8">
      <w:r>
        <w:t>Week 1: Properties of light</w:t>
      </w:r>
    </w:p>
    <w:p w:rsidR="00971DB8" w:rsidRDefault="00851CB8">
      <w:r>
        <w:t>Week 2: Optics and light sources</w:t>
      </w:r>
    </w:p>
    <w:p w:rsidR="00971DB8" w:rsidRDefault="00851CB8">
      <w:r>
        <w:t xml:space="preserve">Week 3: Interaction of light and matter; </w:t>
      </w:r>
      <w:r>
        <w:t xml:space="preserve">spectral </w:t>
      </w:r>
      <w:proofErr w:type="spellStart"/>
      <w:r>
        <w:t>lineshapes</w:t>
      </w:r>
      <w:proofErr w:type="spellEnd"/>
    </w:p>
    <w:p w:rsidR="00971DB8" w:rsidRDefault="00851CB8">
      <w:r>
        <w:t xml:space="preserve">Week 4: Frequency discrimination, </w:t>
      </w:r>
      <w:proofErr w:type="spellStart"/>
      <w:r>
        <w:t>monochromators</w:t>
      </w:r>
      <w:proofErr w:type="spellEnd"/>
      <w:r>
        <w:t>, and spectrographs</w:t>
      </w:r>
    </w:p>
    <w:p w:rsidR="00971DB8" w:rsidRDefault="00851CB8">
      <w:r>
        <w:t>Week 5: Detectors, signals, and noise</w:t>
      </w:r>
    </w:p>
    <w:p w:rsidR="00971DB8" w:rsidRDefault="00851CB8">
      <w:r>
        <w:t>Week 6: Fourier transform spectroscopy</w:t>
      </w:r>
    </w:p>
    <w:p w:rsidR="00971DB8" w:rsidRDefault="00851CB8">
      <w:r>
        <w:t>Week 7: Lasers and laser spectroscopy</w:t>
      </w:r>
    </w:p>
    <w:p w:rsidR="00971DB8" w:rsidRDefault="00851CB8">
      <w:r>
        <w:t>Week 8: X-ray spectroscopy</w:t>
      </w:r>
    </w:p>
    <w:p w:rsidR="00971DB8" w:rsidRDefault="00851CB8">
      <w:r>
        <w:t>Week 9: Applications of sp</w:t>
      </w:r>
      <w:r>
        <w:t>ectroscopy</w:t>
      </w:r>
    </w:p>
    <w:p w:rsidR="00971DB8" w:rsidRDefault="00851CB8">
      <w:r>
        <w:t>Week 10: Applications of spectroscopy</w:t>
      </w:r>
    </w:p>
    <w:p w:rsidR="00971DB8" w:rsidRDefault="00851CB8">
      <w:r>
        <w:t>Additional Notes:</w:t>
      </w:r>
    </w:p>
    <w:p w:rsidR="00971DB8" w:rsidRDefault="00851CB8">
      <w:r>
        <w:t xml:space="preserve">The final two weeks of the course will cover special topics, and may be in the form of student-led presentations. A written final examination is required for this course; this may take the </w:t>
      </w:r>
      <w:r>
        <w:t>form of a traditional exam or a term paper.</w:t>
      </w:r>
    </w:p>
    <w:p w:rsidR="00971DB8" w:rsidRDefault="00851CB8">
      <w:r>
        <w:t>Learning Goals:</w:t>
      </w:r>
    </w:p>
    <w:p w:rsidR="00971DB8" w:rsidRDefault="00851CB8">
      <w:pPr>
        <w:numPr>
          <w:ilvl w:val="0"/>
          <w:numId w:val="1"/>
        </w:numPr>
        <w:ind w:hanging="360"/>
        <w:contextualSpacing/>
      </w:pPr>
      <w:r>
        <w:t xml:space="preserve">Students will be able to identify the principal components of, explain the operating principles of, and determine </w:t>
      </w:r>
      <w:proofErr w:type="gramStart"/>
      <w:r>
        <w:t>what</w:t>
      </w:r>
      <w:proofErr w:type="gramEnd"/>
      <w:r>
        <w:t xml:space="preserve"> chemical information can be obtained from spectrometers commonly used in the </w:t>
      </w:r>
      <w:r>
        <w:t>chemical sciences.</w:t>
      </w:r>
    </w:p>
    <w:p w:rsidR="00971DB8" w:rsidRDefault="00851CB8">
      <w:pPr>
        <w:numPr>
          <w:ilvl w:val="0"/>
          <w:numId w:val="1"/>
        </w:numPr>
        <w:ind w:hanging="360"/>
        <w:contextualSpacing/>
      </w:pPr>
      <w:r>
        <w:t>Students will be able to analyze the tradeoffs inherent in spectrometer design and performance.</w:t>
      </w:r>
    </w:p>
    <w:p w:rsidR="00971DB8" w:rsidRDefault="00851CB8">
      <w:pPr>
        <w:numPr>
          <w:ilvl w:val="0"/>
          <w:numId w:val="1"/>
        </w:numPr>
        <w:ind w:hanging="360"/>
        <w:contextualSpacing/>
      </w:pPr>
      <w:r>
        <w:t>Students will be able to compare the strengths and weaknesses of different spectroscopic techniques in order to determine which are appropria</w:t>
      </w:r>
      <w:r>
        <w:t>te for a particular situation.</w:t>
      </w:r>
    </w:p>
    <w:p w:rsidR="00971DB8" w:rsidRDefault="00851CB8">
      <w:pPr>
        <w:numPr>
          <w:ilvl w:val="0"/>
          <w:numId w:val="1"/>
        </w:numPr>
        <w:ind w:hanging="360"/>
        <w:contextualSpacing/>
      </w:pPr>
      <w:r>
        <w:t>Students will be able to apply basic physical and spectroscopic principles to understand new techniques in spectroscopy.</w:t>
      </w:r>
    </w:p>
    <w:sectPr w:rsidR="00971DB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70BBD"/>
    <w:multiLevelType w:val="multilevel"/>
    <w:tmpl w:val="ECCE1B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1DB8"/>
    <w:rsid w:val="00851CB8"/>
    <w:rsid w:val="009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30ED64-97DE-48AC-9CDC-12AB12C5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 M Smith</cp:lastModifiedBy>
  <cp:revision>2</cp:revision>
  <dcterms:created xsi:type="dcterms:W3CDTF">2017-07-26T22:02:00Z</dcterms:created>
  <dcterms:modified xsi:type="dcterms:W3CDTF">2017-07-26T22:02:00Z</dcterms:modified>
</cp:coreProperties>
</file>